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A958538" w14:textId="77777777" w:rsidR="008D1ED8" w:rsidRDefault="00000000" w:rsidP="00B70DF3">
      <w:pPr>
        <w:pStyle w:val="Title"/>
        <w:ind w:left="-567"/>
        <w:rPr>
          <w:rFonts w:ascii="Inter" w:eastAsia="Inter" w:hAnsi="Inter" w:cs="Inter"/>
          <w:b/>
          <w:sz w:val="36"/>
          <w:szCs w:val="36"/>
        </w:rPr>
      </w:pPr>
      <w:bookmarkStart w:id="0" w:name="_xj9l05urmt9p" w:colFirst="0" w:colLast="0"/>
      <w:bookmarkEnd w:id="0"/>
      <w:r>
        <w:rPr>
          <w:rFonts w:ascii="Inter" w:eastAsia="Inter" w:hAnsi="Inter" w:cs="Inter"/>
          <w:b/>
          <w:sz w:val="36"/>
          <w:szCs w:val="36"/>
        </w:rPr>
        <w:t>Senior category curriculum alignment</w:t>
      </w:r>
    </w:p>
    <w:p w14:paraId="6524939A" w14:textId="77777777" w:rsidR="008D1ED8" w:rsidRDefault="008D1ED8">
      <w:pPr>
        <w:rPr>
          <w:rFonts w:ascii="Inter" w:eastAsia="Inter" w:hAnsi="Inter" w:cs="Inter"/>
        </w:rPr>
      </w:pPr>
    </w:p>
    <w:tbl>
      <w:tblPr>
        <w:tblStyle w:val="a"/>
        <w:tblW w:w="10335" w:type="dxa"/>
        <w:tblInd w:w="-66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10335"/>
      </w:tblGrid>
      <w:tr w:rsidR="008D1ED8" w14:paraId="668A1353" w14:textId="77777777" w:rsidTr="006958CD">
        <w:trPr>
          <w:trHeight w:val="501"/>
          <w:tblHeader/>
        </w:trPr>
        <w:tc>
          <w:tcPr>
            <w:tcW w:w="10335" w:type="dxa"/>
            <w:shd w:val="clear" w:color="auto" w:fill="93BF8E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73F681E" w14:textId="77777777" w:rsidR="008D1ED8" w:rsidRDefault="00000000" w:rsidP="00B70DF3">
            <w:pPr>
              <w:pStyle w:val="Heading1"/>
              <w:spacing w:before="0" w:after="0"/>
              <w:jc w:val="center"/>
              <w:rPr>
                <w:rFonts w:ascii="Inter" w:eastAsia="Inter" w:hAnsi="Inter" w:cs="Inter"/>
                <w:b/>
                <w:color w:val="FFFFFF"/>
              </w:rPr>
            </w:pPr>
            <w:bookmarkStart w:id="1" w:name="_y8mgo8puph7y" w:colFirst="0" w:colLast="0"/>
            <w:bookmarkEnd w:id="1"/>
            <w:r>
              <w:rPr>
                <w:rFonts w:ascii="Inter" w:eastAsia="Inter" w:hAnsi="Inter" w:cs="Inter"/>
                <w:b/>
                <w:sz w:val="28"/>
                <w:szCs w:val="28"/>
              </w:rPr>
              <w:t>Years 7 &amp; 8 AC v9 Curriculum alignment</w:t>
            </w:r>
          </w:p>
        </w:tc>
      </w:tr>
      <w:tr w:rsidR="008D1ED8" w14:paraId="553ABFD7" w14:textId="77777777" w:rsidTr="00C65FC6">
        <w:trPr>
          <w:trHeight w:val="420"/>
        </w:trPr>
        <w:tc>
          <w:tcPr>
            <w:tcW w:w="10335" w:type="dxa"/>
            <w:shd w:val="clear" w:color="auto" w:fill="007CB7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5A143B7B" w14:textId="78BC71B3" w:rsidR="008D1ED8" w:rsidRDefault="00000000" w:rsidP="00C65FC6">
            <w:pPr>
              <w:jc w:val="center"/>
              <w:rPr>
                <w:rFonts w:ascii="Inter" w:eastAsia="Inter" w:hAnsi="Inter" w:cs="Inter"/>
                <w:b/>
              </w:rPr>
            </w:pPr>
            <w:r>
              <w:rPr>
                <w:rFonts w:ascii="Inter" w:eastAsia="Inter" w:hAnsi="Inter" w:cs="Inter"/>
                <w:b/>
                <w:color w:val="FFFFFF"/>
              </w:rPr>
              <w:t xml:space="preserve">Science </w:t>
            </w:r>
            <w:r w:rsidR="006958CD">
              <w:rPr>
                <w:rFonts w:ascii="Inter" w:eastAsia="Inter" w:hAnsi="Inter" w:cs="Inter"/>
                <w:b/>
                <w:color w:val="FFFFFF"/>
              </w:rPr>
              <w:t>U</w:t>
            </w:r>
            <w:r>
              <w:rPr>
                <w:rFonts w:ascii="Inter" w:eastAsia="Inter" w:hAnsi="Inter" w:cs="Inter"/>
                <w:b/>
                <w:color w:val="FFFFFF"/>
              </w:rPr>
              <w:t>nderstanding - Year 7</w:t>
            </w:r>
          </w:p>
        </w:tc>
      </w:tr>
      <w:tr w:rsidR="008D1ED8" w14:paraId="78986F20" w14:textId="77777777">
        <w:tc>
          <w:tcPr>
            <w:tcW w:w="1033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897F358" w14:textId="77777777" w:rsidR="006958CD" w:rsidRDefault="006958CD" w:rsidP="002433CF">
            <w:pPr>
              <w:jc w:val="center"/>
              <w:rPr>
                <w:rFonts w:ascii="Inter" w:eastAsia="Inter" w:hAnsi="Inter" w:cs="Inter"/>
                <w:i/>
              </w:rPr>
            </w:pPr>
          </w:p>
          <w:p w14:paraId="1705DC6A" w14:textId="56E593AA" w:rsidR="008D1ED8" w:rsidRDefault="00000000" w:rsidP="002433CF">
            <w:pPr>
              <w:jc w:val="center"/>
              <w:rPr>
                <w:rFonts w:ascii="Inter" w:eastAsia="Inter" w:hAnsi="Inter" w:cs="Inter"/>
                <w:i/>
              </w:rPr>
            </w:pPr>
            <w:r>
              <w:rPr>
                <w:rFonts w:ascii="Inter" w:eastAsia="Inter" w:hAnsi="Inter" w:cs="Inter"/>
                <w:i/>
              </w:rPr>
              <w:t>There are no specific year 7 Science Understanding points addressed in this competition</w:t>
            </w:r>
            <w:r w:rsidR="006958CD">
              <w:rPr>
                <w:rFonts w:ascii="Inter" w:eastAsia="Inter" w:hAnsi="Inter" w:cs="Inter"/>
                <w:i/>
              </w:rPr>
              <w:t>.</w:t>
            </w:r>
          </w:p>
          <w:p w14:paraId="593C47B9" w14:textId="7062C7CD" w:rsidR="006958CD" w:rsidRDefault="006958CD" w:rsidP="002433CF">
            <w:pPr>
              <w:jc w:val="center"/>
              <w:rPr>
                <w:rFonts w:ascii="Inter" w:eastAsia="Inter" w:hAnsi="Inter" w:cs="Inter"/>
                <w:i/>
              </w:rPr>
            </w:pPr>
          </w:p>
        </w:tc>
      </w:tr>
      <w:tr w:rsidR="008D1ED8" w14:paraId="208F8F85" w14:textId="77777777" w:rsidTr="00C65FC6">
        <w:tc>
          <w:tcPr>
            <w:tcW w:w="10335" w:type="dxa"/>
            <w:shd w:val="clear" w:color="auto" w:fill="007CB7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AEC268C" w14:textId="05971A3A" w:rsidR="008D1ED8" w:rsidRDefault="00000000" w:rsidP="00C65FC6">
            <w:pPr>
              <w:jc w:val="center"/>
              <w:rPr>
                <w:rFonts w:ascii="Inter" w:eastAsia="Inter" w:hAnsi="Inter" w:cs="Inter"/>
                <w:b/>
                <w:color w:val="FFFFFF"/>
              </w:rPr>
            </w:pPr>
            <w:r>
              <w:rPr>
                <w:rFonts w:ascii="Inter" w:eastAsia="Inter" w:hAnsi="Inter" w:cs="Inter"/>
                <w:b/>
                <w:color w:val="FFFFFF"/>
              </w:rPr>
              <w:t xml:space="preserve">Science </w:t>
            </w:r>
            <w:r w:rsidR="006958CD">
              <w:rPr>
                <w:rFonts w:ascii="Inter" w:eastAsia="Inter" w:hAnsi="Inter" w:cs="Inter"/>
                <w:b/>
                <w:color w:val="FFFFFF"/>
              </w:rPr>
              <w:t>U</w:t>
            </w:r>
            <w:r>
              <w:rPr>
                <w:rFonts w:ascii="Inter" w:eastAsia="Inter" w:hAnsi="Inter" w:cs="Inter"/>
                <w:b/>
                <w:color w:val="FFFFFF"/>
              </w:rPr>
              <w:t>nderstanding - Year 8</w:t>
            </w:r>
          </w:p>
        </w:tc>
      </w:tr>
      <w:tr w:rsidR="008D1ED8" w14:paraId="4DC0D6C6" w14:textId="77777777">
        <w:tc>
          <w:tcPr>
            <w:tcW w:w="1033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E819FCF" w14:textId="77777777" w:rsidR="008D1ED8" w:rsidRDefault="00000000">
            <w:pPr>
              <w:spacing w:after="120" w:line="240" w:lineRule="auto"/>
              <w:ind w:right="227"/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classify different types of energy as kinetic or potential and investigate energy transfer and transformations in simple systems (</w:t>
            </w:r>
            <w:hyperlink r:id="rId7">
              <w:r w:rsidR="008D1ED8">
                <w:rPr>
                  <w:rFonts w:ascii="Inter" w:eastAsia="Inter" w:hAnsi="Inter" w:cs="Inter"/>
                  <w:color w:val="1155CC"/>
                  <w:u w:val="single"/>
                </w:rPr>
                <w:t>AC9S8U05</w:t>
              </w:r>
            </w:hyperlink>
            <w:r>
              <w:rPr>
                <w:rFonts w:ascii="Inter" w:eastAsia="Inter" w:hAnsi="Inter" w:cs="Inter"/>
              </w:rPr>
              <w:t>)</w:t>
            </w:r>
          </w:p>
          <w:p w14:paraId="0DDC8E69" w14:textId="77777777" w:rsidR="008D1ED8" w:rsidRDefault="00000000">
            <w:pPr>
              <w:spacing w:after="120" w:line="240" w:lineRule="auto"/>
              <w:ind w:right="227"/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 xml:space="preserve">Elaborations: </w:t>
            </w:r>
          </w:p>
          <w:p w14:paraId="61500D30" w14:textId="77777777" w:rsidR="008D1ED8" w:rsidRDefault="00000000" w:rsidP="00BF6227">
            <w:pPr>
              <w:numPr>
                <w:ilvl w:val="0"/>
                <w:numId w:val="3"/>
              </w:numPr>
              <w:spacing w:line="240" w:lineRule="auto"/>
              <w:ind w:right="227"/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classifying types of energy as either kinetic energy such as movement, heat and electricity or potential energy such as chemical, elastic and gravitational</w:t>
            </w:r>
          </w:p>
          <w:p w14:paraId="5716C95F" w14:textId="77777777" w:rsidR="008D1ED8" w:rsidRDefault="00000000" w:rsidP="00BF6227">
            <w:pPr>
              <w:numPr>
                <w:ilvl w:val="0"/>
                <w:numId w:val="3"/>
              </w:numPr>
              <w:spacing w:line="240" w:lineRule="auto"/>
              <w:ind w:right="227"/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identifying where heat energy is produced as a by-product of energy transfer, such as filament light globes, exercise, and battery charging and use</w:t>
            </w:r>
          </w:p>
          <w:p w14:paraId="244A3430" w14:textId="03778C71" w:rsidR="008D1ED8" w:rsidRPr="002433CF" w:rsidRDefault="00000000" w:rsidP="00BF6227">
            <w:pPr>
              <w:numPr>
                <w:ilvl w:val="0"/>
                <w:numId w:val="3"/>
              </w:numPr>
              <w:spacing w:after="120" w:line="240" w:lineRule="auto"/>
              <w:ind w:right="227"/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using electrical circuits and components to demonstrate electrical energy transfer and its transformation into heat, light and sound</w:t>
            </w:r>
          </w:p>
        </w:tc>
      </w:tr>
      <w:tr w:rsidR="008D1ED8" w14:paraId="5FFF945F" w14:textId="77777777" w:rsidTr="00C65FC6">
        <w:trPr>
          <w:trHeight w:val="648"/>
        </w:trPr>
        <w:tc>
          <w:tcPr>
            <w:tcW w:w="10335" w:type="dxa"/>
            <w:shd w:val="clear" w:color="auto" w:fill="007CB7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79FC52C0" w14:textId="77777777" w:rsidR="008D1ED8" w:rsidRDefault="00000000" w:rsidP="00C65FC6">
            <w:pPr>
              <w:jc w:val="center"/>
              <w:rPr>
                <w:rFonts w:ascii="Inter" w:eastAsia="Inter" w:hAnsi="Inter" w:cs="Inter"/>
                <w:b/>
                <w:color w:val="FFFFFF"/>
              </w:rPr>
            </w:pPr>
            <w:r>
              <w:rPr>
                <w:rFonts w:ascii="Inter" w:eastAsia="Inter" w:hAnsi="Inter" w:cs="Inter"/>
                <w:b/>
                <w:color w:val="FFFFFF"/>
              </w:rPr>
              <w:t>Science as a human endeavour - Years 7 &amp; 8</w:t>
            </w:r>
          </w:p>
        </w:tc>
      </w:tr>
      <w:tr w:rsidR="008D1ED8" w14:paraId="78A7A222" w14:textId="77777777">
        <w:tc>
          <w:tcPr>
            <w:tcW w:w="1033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AEBEDD4" w14:textId="77777777" w:rsidR="008D1ED8" w:rsidRDefault="00000000" w:rsidP="006958CD">
            <w:pPr>
              <w:spacing w:after="240"/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  <w:b/>
              </w:rPr>
              <w:t>Nature and development of science</w:t>
            </w:r>
          </w:p>
          <w:p w14:paraId="780FDEBD" w14:textId="77777777" w:rsidR="008D1ED8" w:rsidRDefault="00000000">
            <w:pPr>
              <w:spacing w:after="120" w:line="240" w:lineRule="auto"/>
              <w:ind w:right="227"/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investigate how cultural perspectives and world views influence the development of scientific knowledge (</w:t>
            </w:r>
            <w:hyperlink r:id="rId8">
              <w:r w:rsidR="008D1ED8">
                <w:rPr>
                  <w:rFonts w:ascii="Inter" w:eastAsia="Inter" w:hAnsi="Inter" w:cs="Inter"/>
                  <w:color w:val="1155CC"/>
                  <w:u w:val="single"/>
                </w:rPr>
                <w:t>AC9S7H02</w:t>
              </w:r>
            </w:hyperlink>
            <w:r>
              <w:rPr>
                <w:rFonts w:ascii="Inter" w:eastAsia="Inter" w:hAnsi="Inter" w:cs="Inter"/>
              </w:rPr>
              <w:t>/</w:t>
            </w:r>
            <w:hyperlink r:id="rId9">
              <w:r w:rsidR="008D1ED8">
                <w:rPr>
                  <w:rFonts w:ascii="Inter" w:eastAsia="Inter" w:hAnsi="Inter" w:cs="Inter"/>
                  <w:color w:val="1155CC"/>
                  <w:u w:val="single"/>
                </w:rPr>
                <w:t>AC9S8H02</w:t>
              </w:r>
            </w:hyperlink>
            <w:r>
              <w:rPr>
                <w:rFonts w:ascii="Inter" w:eastAsia="Inter" w:hAnsi="Inter" w:cs="Inter"/>
              </w:rPr>
              <w:t>)</w:t>
            </w:r>
          </w:p>
          <w:p w14:paraId="13E0FB43" w14:textId="77777777" w:rsidR="008D1ED8" w:rsidRDefault="00000000">
            <w:pPr>
              <w:spacing w:after="120" w:line="240" w:lineRule="auto"/>
              <w:ind w:right="227"/>
              <w:rPr>
                <w:rFonts w:ascii="Inter" w:eastAsia="Inter" w:hAnsi="Inter" w:cs="Inter"/>
                <w:b/>
              </w:rPr>
            </w:pPr>
            <w:r>
              <w:rPr>
                <w:rFonts w:ascii="Inter" w:eastAsia="Inter" w:hAnsi="Inter" w:cs="Inter"/>
                <w:b/>
              </w:rPr>
              <w:t>Use and influence of science</w:t>
            </w:r>
          </w:p>
          <w:p w14:paraId="391403E5" w14:textId="77777777" w:rsidR="008D1ED8" w:rsidRDefault="00000000">
            <w:pPr>
              <w:spacing w:after="120" w:line="240" w:lineRule="auto"/>
              <w:ind w:right="227"/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examine how proposed scientific responses to contemporary issues may impact on society and explore ethical, environmental, social and economic considerations (</w:t>
            </w:r>
            <w:hyperlink r:id="rId10">
              <w:r w:rsidR="008D1ED8">
                <w:rPr>
                  <w:rFonts w:ascii="Inter" w:eastAsia="Inter" w:hAnsi="Inter" w:cs="Inter"/>
                  <w:color w:val="1155CC"/>
                  <w:u w:val="single"/>
                </w:rPr>
                <w:t>AC9S7H03</w:t>
              </w:r>
            </w:hyperlink>
            <w:r>
              <w:rPr>
                <w:rFonts w:ascii="Inter" w:eastAsia="Inter" w:hAnsi="Inter" w:cs="Inter"/>
              </w:rPr>
              <w:t>/</w:t>
            </w:r>
            <w:hyperlink r:id="rId11">
              <w:r w:rsidR="008D1ED8">
                <w:rPr>
                  <w:rFonts w:ascii="Inter" w:eastAsia="Inter" w:hAnsi="Inter" w:cs="Inter"/>
                  <w:color w:val="1155CC"/>
                  <w:u w:val="single"/>
                </w:rPr>
                <w:t>AC9S8H03</w:t>
              </w:r>
            </w:hyperlink>
            <w:r>
              <w:rPr>
                <w:rFonts w:ascii="Inter" w:eastAsia="Inter" w:hAnsi="Inter" w:cs="Inter"/>
              </w:rPr>
              <w:t>)</w:t>
            </w:r>
          </w:p>
          <w:p w14:paraId="10EC45EF" w14:textId="77777777" w:rsidR="00B70DF3" w:rsidRDefault="00000000">
            <w:pPr>
              <w:spacing w:after="120" w:line="240" w:lineRule="auto"/>
              <w:ind w:right="227"/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explore the role of science communication in informing individual viewpoints and community policies and regulations (</w:t>
            </w:r>
            <w:hyperlink r:id="rId12">
              <w:r w:rsidR="00B70DF3">
                <w:rPr>
                  <w:rFonts w:ascii="Inter" w:eastAsia="Inter" w:hAnsi="Inter" w:cs="Inter"/>
                  <w:color w:val="1155CC"/>
                  <w:u w:val="single"/>
                </w:rPr>
                <w:t>AC9S7H04</w:t>
              </w:r>
            </w:hyperlink>
            <w:r>
              <w:rPr>
                <w:rFonts w:ascii="Inter" w:eastAsia="Inter" w:hAnsi="Inter" w:cs="Inter"/>
              </w:rPr>
              <w:t>/</w:t>
            </w:r>
            <w:hyperlink r:id="rId13">
              <w:r w:rsidR="00B70DF3">
                <w:rPr>
                  <w:rFonts w:ascii="Inter" w:eastAsia="Inter" w:hAnsi="Inter" w:cs="Inter"/>
                  <w:color w:val="1155CC"/>
                  <w:u w:val="single"/>
                </w:rPr>
                <w:t>AC9S8H04</w:t>
              </w:r>
            </w:hyperlink>
            <w:r>
              <w:rPr>
                <w:rFonts w:ascii="Inter" w:eastAsia="Inter" w:hAnsi="Inter" w:cs="Inter"/>
              </w:rPr>
              <w:t>)</w:t>
            </w:r>
          </w:p>
          <w:p w14:paraId="4DF6304C" w14:textId="0B82C0BE" w:rsidR="006958CD" w:rsidRDefault="006958CD">
            <w:pPr>
              <w:spacing w:after="120" w:line="240" w:lineRule="auto"/>
              <w:ind w:right="227"/>
              <w:rPr>
                <w:rFonts w:ascii="Inter" w:eastAsia="Inter" w:hAnsi="Inter" w:cs="Inter"/>
              </w:rPr>
            </w:pPr>
          </w:p>
        </w:tc>
      </w:tr>
      <w:tr w:rsidR="008D1ED8" w14:paraId="78CE2DC0" w14:textId="77777777" w:rsidTr="00C65FC6">
        <w:trPr>
          <w:trHeight w:val="420"/>
        </w:trPr>
        <w:tc>
          <w:tcPr>
            <w:tcW w:w="10335" w:type="dxa"/>
            <w:shd w:val="clear" w:color="auto" w:fill="007CB7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5203D9FA" w14:textId="77777777" w:rsidR="008D1ED8" w:rsidRDefault="00000000" w:rsidP="00C65FC6">
            <w:pPr>
              <w:jc w:val="center"/>
              <w:rPr>
                <w:rFonts w:ascii="Inter" w:eastAsia="Inter" w:hAnsi="Inter" w:cs="Inter"/>
                <w:b/>
                <w:color w:val="FFFFFF"/>
              </w:rPr>
            </w:pPr>
            <w:r>
              <w:rPr>
                <w:rFonts w:ascii="Inter" w:eastAsia="Inter" w:hAnsi="Inter" w:cs="Inter"/>
                <w:b/>
                <w:color w:val="FFFFFF"/>
              </w:rPr>
              <w:lastRenderedPageBreak/>
              <w:t>Science inquiry - Years 7 &amp; 8</w:t>
            </w:r>
          </w:p>
        </w:tc>
      </w:tr>
      <w:tr w:rsidR="008D1ED8" w14:paraId="1A22958B" w14:textId="77777777">
        <w:tc>
          <w:tcPr>
            <w:tcW w:w="1033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8BE081A" w14:textId="77777777" w:rsidR="008D1ED8" w:rsidRDefault="00000000">
            <w:pPr>
              <w:rPr>
                <w:rFonts w:ascii="Inter" w:eastAsia="Inter" w:hAnsi="Inter" w:cs="Inter"/>
                <w:b/>
              </w:rPr>
            </w:pPr>
            <w:r>
              <w:rPr>
                <w:rFonts w:ascii="Inter" w:eastAsia="Inter" w:hAnsi="Inter" w:cs="Inter"/>
                <w:b/>
              </w:rPr>
              <w:t>Communicating</w:t>
            </w:r>
          </w:p>
          <w:p w14:paraId="4D498FE8" w14:textId="77777777" w:rsidR="008D1ED8" w:rsidRDefault="00000000">
            <w:pPr>
              <w:spacing w:after="120" w:line="240" w:lineRule="auto"/>
              <w:ind w:right="227"/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write and create texts to communicate ideas, findings and arguments for specific purposes and audiences, including selection of appropriate language and text features, using digital tools as appropriate (</w:t>
            </w:r>
            <w:hyperlink r:id="rId14">
              <w:r w:rsidR="008D1ED8">
                <w:rPr>
                  <w:rFonts w:ascii="Inter" w:eastAsia="Inter" w:hAnsi="Inter" w:cs="Inter"/>
                  <w:color w:val="1155CC"/>
                  <w:u w:val="single"/>
                </w:rPr>
                <w:t>AC9S7I08</w:t>
              </w:r>
            </w:hyperlink>
            <w:r>
              <w:rPr>
                <w:rFonts w:ascii="Inter" w:eastAsia="Inter" w:hAnsi="Inter" w:cs="Inter"/>
              </w:rPr>
              <w:t>/</w:t>
            </w:r>
            <w:hyperlink r:id="rId15">
              <w:r w:rsidR="008D1ED8">
                <w:rPr>
                  <w:rFonts w:ascii="Inter" w:eastAsia="Inter" w:hAnsi="Inter" w:cs="Inter"/>
                  <w:color w:val="1155CC"/>
                  <w:u w:val="single"/>
                </w:rPr>
                <w:t>AC9S8I08</w:t>
              </w:r>
            </w:hyperlink>
            <w:r>
              <w:rPr>
                <w:rFonts w:ascii="Inter" w:eastAsia="Inter" w:hAnsi="Inter" w:cs="Inter"/>
              </w:rPr>
              <w:t>)</w:t>
            </w:r>
          </w:p>
        </w:tc>
      </w:tr>
      <w:tr w:rsidR="008D1ED8" w14:paraId="2B77C8C4" w14:textId="77777777" w:rsidTr="00C65FC6">
        <w:tc>
          <w:tcPr>
            <w:tcW w:w="10335" w:type="dxa"/>
            <w:shd w:val="clear" w:color="auto" w:fill="007CB7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3BCFBC4E" w14:textId="77777777" w:rsidR="008D1ED8" w:rsidRDefault="00000000" w:rsidP="00C65FC6">
            <w:pPr>
              <w:jc w:val="center"/>
              <w:rPr>
                <w:rFonts w:ascii="Inter" w:eastAsia="Inter" w:hAnsi="Inter" w:cs="Inter"/>
                <w:b/>
                <w:color w:val="FFFFFF"/>
              </w:rPr>
            </w:pPr>
            <w:r>
              <w:rPr>
                <w:rFonts w:ascii="Inter" w:eastAsia="Inter" w:hAnsi="Inter" w:cs="Inter"/>
                <w:b/>
                <w:color w:val="FFFFFF"/>
              </w:rPr>
              <w:t>General Capabilities and their related Year 7 AC curriculum points</w:t>
            </w:r>
          </w:p>
        </w:tc>
      </w:tr>
      <w:tr w:rsidR="008D1ED8" w14:paraId="1DB19447" w14:textId="77777777">
        <w:tc>
          <w:tcPr>
            <w:tcW w:w="1033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D5DC52C" w14:textId="77777777" w:rsidR="008D1ED8" w:rsidRDefault="008D1ED8">
            <w:pPr>
              <w:rPr>
                <w:rFonts w:ascii="Inter" w:eastAsia="Inter" w:hAnsi="Inter" w:cs="Inter"/>
                <w:b/>
              </w:rPr>
            </w:pPr>
            <w:hyperlink r:id="rId16">
              <w:r>
                <w:rPr>
                  <w:rFonts w:ascii="Inter" w:eastAsia="Inter" w:hAnsi="Inter" w:cs="Inter"/>
                  <w:b/>
                  <w:color w:val="1155CC"/>
                  <w:u w:val="single"/>
                </w:rPr>
                <w:t>Critical and Creative Thinking</w:t>
              </w:r>
            </w:hyperlink>
          </w:p>
          <w:p w14:paraId="0161E4C8" w14:textId="77777777" w:rsidR="008D1ED8" w:rsidRDefault="00000000">
            <w:pPr>
              <w:rPr>
                <w:rFonts w:ascii="Inter" w:eastAsia="Inter" w:hAnsi="Inter" w:cs="Inter"/>
                <w:u w:val="single"/>
              </w:rPr>
            </w:pPr>
            <w:r>
              <w:rPr>
                <w:rFonts w:ascii="Inter" w:eastAsia="Inter" w:hAnsi="Inter" w:cs="Inter"/>
                <w:u w:val="single"/>
              </w:rPr>
              <w:t>Inquiring</w:t>
            </w:r>
          </w:p>
          <w:p w14:paraId="23927E30" w14:textId="77777777" w:rsidR="008D1ED8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Identify, process and evaluate information (</w:t>
            </w:r>
            <w:hyperlink r:id="rId17">
              <w:r w:rsidR="008D1ED8">
                <w:rPr>
                  <w:rFonts w:ascii="Inter" w:eastAsia="Inter" w:hAnsi="Inter" w:cs="Inter"/>
                  <w:color w:val="1155CC"/>
                  <w:u w:val="single"/>
                </w:rPr>
                <w:t>AC9S7H03</w:t>
              </w:r>
            </w:hyperlink>
            <w:r>
              <w:rPr>
                <w:rFonts w:ascii="Inter" w:eastAsia="Inter" w:hAnsi="Inter" w:cs="Inter"/>
              </w:rPr>
              <w:t xml:space="preserve">, </w:t>
            </w:r>
            <w:hyperlink r:id="rId18">
              <w:r w:rsidR="008D1ED8">
                <w:rPr>
                  <w:rFonts w:ascii="Inter" w:eastAsia="Inter" w:hAnsi="Inter" w:cs="Inter"/>
                  <w:color w:val="1155CC"/>
                  <w:u w:val="single"/>
                </w:rPr>
                <w:t>AC9S7H04</w:t>
              </w:r>
            </w:hyperlink>
            <w:r>
              <w:rPr>
                <w:rFonts w:ascii="Inter" w:eastAsia="Inter" w:hAnsi="Inter" w:cs="Inter"/>
              </w:rPr>
              <w:t xml:space="preserve">) </w:t>
            </w:r>
          </w:p>
          <w:p w14:paraId="45FFAD63" w14:textId="77777777" w:rsidR="008D1ED8" w:rsidRDefault="008D1ED8">
            <w:pPr>
              <w:rPr>
                <w:rFonts w:ascii="Inter" w:eastAsia="Inter" w:hAnsi="Inter" w:cs="Inter"/>
                <w:b/>
              </w:rPr>
            </w:pPr>
          </w:p>
          <w:p w14:paraId="7CAB8BE9" w14:textId="77777777" w:rsidR="008D1ED8" w:rsidRDefault="008D1ED8">
            <w:pPr>
              <w:rPr>
                <w:rFonts w:ascii="Inter" w:eastAsia="Inter" w:hAnsi="Inter" w:cs="Inter"/>
                <w:b/>
              </w:rPr>
            </w:pPr>
            <w:hyperlink r:id="rId19">
              <w:r>
                <w:rPr>
                  <w:rFonts w:ascii="Inter" w:eastAsia="Inter" w:hAnsi="Inter" w:cs="Inter"/>
                  <w:b/>
                  <w:color w:val="1155CC"/>
                  <w:u w:val="single"/>
                </w:rPr>
                <w:t>Ethical Understanding</w:t>
              </w:r>
            </w:hyperlink>
          </w:p>
          <w:p w14:paraId="5C23632D" w14:textId="77777777" w:rsidR="008D1ED8" w:rsidRDefault="00000000">
            <w:pPr>
              <w:rPr>
                <w:rFonts w:ascii="Inter" w:eastAsia="Inter" w:hAnsi="Inter" w:cs="Inter"/>
                <w:u w:val="single"/>
              </w:rPr>
            </w:pPr>
            <w:r>
              <w:rPr>
                <w:rFonts w:ascii="Inter" w:eastAsia="Inter" w:hAnsi="Inter" w:cs="Inter"/>
                <w:u w:val="single"/>
              </w:rPr>
              <w:t>Responding to ethical issues</w:t>
            </w:r>
          </w:p>
          <w:p w14:paraId="54A0A72A" w14:textId="77777777" w:rsidR="008D1ED8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Explore ethical issues (</w:t>
            </w:r>
            <w:hyperlink r:id="rId20">
              <w:r w:rsidR="008D1ED8">
                <w:rPr>
                  <w:rFonts w:ascii="Inter" w:eastAsia="Inter" w:hAnsi="Inter" w:cs="Inter"/>
                  <w:color w:val="1155CC"/>
                  <w:u w:val="single"/>
                </w:rPr>
                <w:t>AC9S7H03</w:t>
              </w:r>
            </w:hyperlink>
            <w:r>
              <w:rPr>
                <w:rFonts w:ascii="Inter" w:eastAsia="Inter" w:hAnsi="Inter" w:cs="Inter"/>
              </w:rPr>
              <w:t>)</w:t>
            </w:r>
          </w:p>
          <w:p w14:paraId="3239CCBA" w14:textId="77777777" w:rsidR="008D1ED8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Making and reflecting on ethical decisions (</w:t>
            </w:r>
            <w:hyperlink r:id="rId21">
              <w:r w:rsidR="008D1ED8">
                <w:rPr>
                  <w:rFonts w:ascii="Inter" w:eastAsia="Inter" w:hAnsi="Inter" w:cs="Inter"/>
                  <w:color w:val="1155CC"/>
                  <w:u w:val="single"/>
                </w:rPr>
                <w:t>AC9S7H03</w:t>
              </w:r>
            </w:hyperlink>
            <w:r>
              <w:rPr>
                <w:rFonts w:ascii="Inter" w:eastAsia="Inter" w:hAnsi="Inter" w:cs="Inter"/>
              </w:rPr>
              <w:t>)</w:t>
            </w:r>
          </w:p>
          <w:p w14:paraId="6E6FC692" w14:textId="77777777" w:rsidR="008D1ED8" w:rsidRDefault="008D1ED8">
            <w:pPr>
              <w:rPr>
                <w:rFonts w:ascii="Inter" w:eastAsia="Inter" w:hAnsi="Inter" w:cs="Inter"/>
                <w:b/>
              </w:rPr>
            </w:pPr>
          </w:p>
          <w:p w14:paraId="5121C86C" w14:textId="77777777" w:rsidR="008D1ED8" w:rsidRDefault="008D1ED8">
            <w:pPr>
              <w:rPr>
                <w:rFonts w:ascii="Inter" w:eastAsia="Inter" w:hAnsi="Inter" w:cs="Inter"/>
                <w:b/>
              </w:rPr>
            </w:pPr>
            <w:hyperlink r:id="rId22">
              <w:r>
                <w:rPr>
                  <w:rFonts w:ascii="Inter" w:eastAsia="Inter" w:hAnsi="Inter" w:cs="Inter"/>
                  <w:b/>
                  <w:color w:val="1155CC"/>
                  <w:u w:val="single"/>
                </w:rPr>
                <w:t>Personal and Social capability</w:t>
              </w:r>
            </w:hyperlink>
          </w:p>
          <w:p w14:paraId="1812BAF7" w14:textId="77777777" w:rsidR="008D1ED8" w:rsidRDefault="00000000">
            <w:pPr>
              <w:rPr>
                <w:rFonts w:ascii="Inter" w:eastAsia="Inter" w:hAnsi="Inter" w:cs="Inter"/>
                <w:u w:val="single"/>
              </w:rPr>
            </w:pPr>
            <w:r>
              <w:rPr>
                <w:rFonts w:ascii="Inter" w:eastAsia="Inter" w:hAnsi="Inter" w:cs="Inter"/>
                <w:u w:val="single"/>
              </w:rPr>
              <w:t>Social awareness</w:t>
            </w:r>
          </w:p>
          <w:p w14:paraId="219B6681" w14:textId="77777777" w:rsidR="008D1ED8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Community awareness (</w:t>
            </w:r>
            <w:hyperlink r:id="rId23">
              <w:r w:rsidR="008D1ED8">
                <w:rPr>
                  <w:rFonts w:ascii="Inter" w:eastAsia="Inter" w:hAnsi="Inter" w:cs="Inter"/>
                  <w:color w:val="1155CC"/>
                  <w:u w:val="single"/>
                </w:rPr>
                <w:t>AC9S7H04</w:t>
              </w:r>
            </w:hyperlink>
            <w:r>
              <w:rPr>
                <w:rFonts w:ascii="Inter" w:eastAsia="Inter" w:hAnsi="Inter" w:cs="Inter"/>
              </w:rPr>
              <w:t>)</w:t>
            </w:r>
          </w:p>
          <w:p w14:paraId="61B8355C" w14:textId="77777777" w:rsidR="008D1ED8" w:rsidRDefault="00000000">
            <w:pPr>
              <w:rPr>
                <w:rFonts w:ascii="Inter" w:eastAsia="Inter" w:hAnsi="Inter" w:cs="Inter"/>
                <w:u w:val="single"/>
              </w:rPr>
            </w:pPr>
            <w:r>
              <w:rPr>
                <w:rFonts w:ascii="Inter" w:eastAsia="Inter" w:hAnsi="Inter" w:cs="Inter"/>
                <w:u w:val="single"/>
              </w:rPr>
              <w:t>Social management</w:t>
            </w:r>
          </w:p>
          <w:p w14:paraId="72E3E3BC" w14:textId="77777777" w:rsidR="008D1ED8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Communication (</w:t>
            </w:r>
            <w:hyperlink r:id="rId24">
              <w:r w:rsidR="008D1ED8">
                <w:rPr>
                  <w:rFonts w:ascii="Inter" w:eastAsia="Inter" w:hAnsi="Inter" w:cs="Inter"/>
                  <w:color w:val="1155CC"/>
                  <w:u w:val="single"/>
                </w:rPr>
                <w:t>AC9S7H04</w:t>
              </w:r>
            </w:hyperlink>
            <w:r>
              <w:rPr>
                <w:rFonts w:ascii="Inter" w:eastAsia="Inter" w:hAnsi="Inter" w:cs="Inter"/>
              </w:rPr>
              <w:t>)</w:t>
            </w:r>
          </w:p>
          <w:p w14:paraId="2BA490EB" w14:textId="77777777" w:rsidR="008D1ED8" w:rsidRDefault="008D1ED8">
            <w:pPr>
              <w:rPr>
                <w:rFonts w:ascii="Inter" w:eastAsia="Inter" w:hAnsi="Inter" w:cs="Inter"/>
              </w:rPr>
            </w:pPr>
          </w:p>
          <w:p w14:paraId="63585751" w14:textId="77777777" w:rsidR="008D1ED8" w:rsidRDefault="008D1ED8">
            <w:pPr>
              <w:rPr>
                <w:rFonts w:ascii="Inter" w:eastAsia="Inter" w:hAnsi="Inter" w:cs="Inter"/>
                <w:b/>
              </w:rPr>
            </w:pPr>
            <w:hyperlink r:id="rId25">
              <w:r>
                <w:rPr>
                  <w:rFonts w:ascii="Inter" w:eastAsia="Inter" w:hAnsi="Inter" w:cs="Inter"/>
                  <w:b/>
                  <w:color w:val="1155CC"/>
                  <w:u w:val="single"/>
                </w:rPr>
                <w:t>Digital Literacy</w:t>
              </w:r>
            </w:hyperlink>
          </w:p>
          <w:p w14:paraId="4F1AB75C" w14:textId="77777777" w:rsidR="008D1ED8" w:rsidRDefault="00000000">
            <w:pPr>
              <w:rPr>
                <w:rFonts w:ascii="Inter" w:eastAsia="Inter" w:hAnsi="Inter" w:cs="Inter"/>
                <w:u w:val="single"/>
              </w:rPr>
            </w:pPr>
            <w:r>
              <w:rPr>
                <w:rFonts w:ascii="Inter" w:eastAsia="Inter" w:hAnsi="Inter" w:cs="Inter"/>
                <w:u w:val="single"/>
              </w:rPr>
              <w:t>Creating and exchanging</w:t>
            </w:r>
          </w:p>
          <w:p w14:paraId="4EF924B4" w14:textId="77777777" w:rsidR="008D1ED8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Create, communicate and collaborate (</w:t>
            </w:r>
            <w:hyperlink r:id="rId26">
              <w:r w:rsidR="008D1ED8">
                <w:rPr>
                  <w:rFonts w:ascii="Inter" w:eastAsia="Inter" w:hAnsi="Inter" w:cs="Inter"/>
                  <w:color w:val="1155CC"/>
                  <w:u w:val="single"/>
                </w:rPr>
                <w:t>AC9S7I08</w:t>
              </w:r>
            </w:hyperlink>
            <w:r>
              <w:rPr>
                <w:rFonts w:ascii="Inter" w:eastAsia="Inter" w:hAnsi="Inter" w:cs="Inter"/>
              </w:rPr>
              <w:t>)</w:t>
            </w:r>
          </w:p>
          <w:p w14:paraId="4701F6E4" w14:textId="77777777" w:rsidR="008D1ED8" w:rsidRDefault="008D1ED8">
            <w:pPr>
              <w:rPr>
                <w:rFonts w:ascii="Inter" w:eastAsia="Inter" w:hAnsi="Inter" w:cs="Inter"/>
              </w:rPr>
            </w:pPr>
          </w:p>
          <w:p w14:paraId="31695914" w14:textId="77777777" w:rsidR="008D1ED8" w:rsidRDefault="008D1ED8">
            <w:pPr>
              <w:rPr>
                <w:rFonts w:ascii="Inter" w:eastAsia="Inter" w:hAnsi="Inter" w:cs="Inter"/>
                <w:b/>
              </w:rPr>
            </w:pPr>
            <w:hyperlink r:id="rId27">
              <w:r>
                <w:rPr>
                  <w:rFonts w:ascii="Inter" w:eastAsia="Inter" w:hAnsi="Inter" w:cs="Inter"/>
                  <w:b/>
                  <w:color w:val="1155CC"/>
                  <w:u w:val="single"/>
                </w:rPr>
                <w:t>Literacy</w:t>
              </w:r>
            </w:hyperlink>
          </w:p>
          <w:p w14:paraId="318B1C59" w14:textId="77777777" w:rsidR="008D1ED8" w:rsidRDefault="00000000">
            <w:pPr>
              <w:rPr>
                <w:rFonts w:ascii="Inter" w:eastAsia="Inter" w:hAnsi="Inter" w:cs="Inter"/>
                <w:u w:val="single"/>
              </w:rPr>
            </w:pPr>
            <w:r>
              <w:rPr>
                <w:rFonts w:ascii="Inter" w:eastAsia="Inter" w:hAnsi="Inter" w:cs="Inter"/>
                <w:u w:val="single"/>
              </w:rPr>
              <w:t>Writing</w:t>
            </w:r>
          </w:p>
          <w:p w14:paraId="40CB5222" w14:textId="77777777" w:rsidR="008D1ED8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Creating texts (</w:t>
            </w:r>
            <w:hyperlink r:id="rId28">
              <w:r w:rsidR="008D1ED8">
                <w:rPr>
                  <w:rFonts w:ascii="Inter" w:eastAsia="Inter" w:hAnsi="Inter" w:cs="Inter"/>
                  <w:color w:val="1155CC"/>
                  <w:u w:val="single"/>
                </w:rPr>
                <w:t>AC9S7I08</w:t>
              </w:r>
            </w:hyperlink>
            <w:r>
              <w:rPr>
                <w:rFonts w:ascii="Inter" w:eastAsia="Inter" w:hAnsi="Inter" w:cs="Inter"/>
              </w:rPr>
              <w:t>)</w:t>
            </w:r>
          </w:p>
          <w:p w14:paraId="531AA6FC" w14:textId="77777777" w:rsidR="008D1ED8" w:rsidRDefault="008D1ED8">
            <w:pPr>
              <w:rPr>
                <w:rFonts w:ascii="Inter" w:eastAsia="Inter" w:hAnsi="Inter" w:cs="Inter"/>
              </w:rPr>
            </w:pPr>
          </w:p>
          <w:p w14:paraId="4084FA12" w14:textId="77777777" w:rsidR="008D1ED8" w:rsidRDefault="008D1ED8">
            <w:pPr>
              <w:rPr>
                <w:rFonts w:ascii="Inter" w:eastAsia="Inter" w:hAnsi="Inter" w:cs="Inter"/>
                <w:b/>
              </w:rPr>
            </w:pPr>
            <w:hyperlink r:id="rId29">
              <w:r>
                <w:rPr>
                  <w:rFonts w:ascii="Inter" w:eastAsia="Inter" w:hAnsi="Inter" w:cs="Inter"/>
                  <w:b/>
                  <w:color w:val="1155CC"/>
                  <w:u w:val="single"/>
                </w:rPr>
                <w:t>Intercultural Understanding</w:t>
              </w:r>
            </w:hyperlink>
          </w:p>
          <w:p w14:paraId="487A6D4A" w14:textId="77777777" w:rsidR="008D1ED8" w:rsidRDefault="00000000">
            <w:pPr>
              <w:rPr>
                <w:rFonts w:ascii="Inter" w:eastAsia="Inter" w:hAnsi="Inter" w:cs="Inter"/>
                <w:u w:val="single"/>
              </w:rPr>
            </w:pPr>
            <w:r>
              <w:rPr>
                <w:rFonts w:ascii="Inter" w:eastAsia="Inter" w:hAnsi="Inter" w:cs="Inter"/>
                <w:u w:val="single"/>
              </w:rPr>
              <w:t>Reflecting on culture and cultural diversity</w:t>
            </w:r>
          </w:p>
          <w:p w14:paraId="12861D3B" w14:textId="77777777" w:rsidR="008D1ED8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Examine cultural perspectives and world views (</w:t>
            </w:r>
            <w:hyperlink r:id="rId30">
              <w:r w:rsidR="008D1ED8">
                <w:rPr>
                  <w:rFonts w:ascii="Inter" w:eastAsia="Inter" w:hAnsi="Inter" w:cs="Inter"/>
                  <w:color w:val="1155CC"/>
                  <w:u w:val="single"/>
                </w:rPr>
                <w:t>AC9S8H02</w:t>
              </w:r>
            </w:hyperlink>
            <w:r>
              <w:rPr>
                <w:rFonts w:ascii="Inter" w:eastAsia="Inter" w:hAnsi="Inter" w:cs="Inter"/>
              </w:rPr>
              <w:t>)</w:t>
            </w:r>
          </w:p>
          <w:p w14:paraId="1BBF872D" w14:textId="77777777" w:rsidR="002433CF" w:rsidRDefault="002433CF">
            <w:pPr>
              <w:rPr>
                <w:rFonts w:ascii="Inter" w:eastAsia="Inter" w:hAnsi="Inter" w:cs="Inter"/>
              </w:rPr>
            </w:pPr>
          </w:p>
        </w:tc>
      </w:tr>
      <w:tr w:rsidR="008D1ED8" w14:paraId="43DBCD52" w14:textId="77777777" w:rsidTr="00C65FC6">
        <w:tc>
          <w:tcPr>
            <w:tcW w:w="10335" w:type="dxa"/>
            <w:shd w:val="clear" w:color="auto" w:fill="007CB7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409233D8" w14:textId="77777777" w:rsidR="008D1ED8" w:rsidRDefault="00000000" w:rsidP="00C65FC6">
            <w:pPr>
              <w:jc w:val="center"/>
              <w:rPr>
                <w:rFonts w:ascii="Inter" w:eastAsia="Inter" w:hAnsi="Inter" w:cs="Inter"/>
                <w:b/>
                <w:color w:val="FFFFFF"/>
              </w:rPr>
            </w:pPr>
            <w:r>
              <w:rPr>
                <w:rFonts w:ascii="Inter" w:eastAsia="Inter" w:hAnsi="Inter" w:cs="Inter"/>
                <w:b/>
                <w:color w:val="FFFFFF"/>
              </w:rPr>
              <w:t>General Capabilities and their related Year 8 AC curriculum points</w:t>
            </w:r>
          </w:p>
        </w:tc>
      </w:tr>
      <w:tr w:rsidR="008D1ED8" w14:paraId="50CDD3D6" w14:textId="77777777">
        <w:tc>
          <w:tcPr>
            <w:tcW w:w="1033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260932F" w14:textId="77777777" w:rsidR="008D1ED8" w:rsidRDefault="008D1ED8">
            <w:pPr>
              <w:rPr>
                <w:rFonts w:ascii="Inter" w:eastAsia="Inter" w:hAnsi="Inter" w:cs="Inter"/>
                <w:b/>
              </w:rPr>
            </w:pPr>
            <w:hyperlink r:id="rId31">
              <w:r>
                <w:rPr>
                  <w:rFonts w:ascii="Inter" w:eastAsia="Inter" w:hAnsi="Inter" w:cs="Inter"/>
                  <w:b/>
                  <w:color w:val="1155CC"/>
                  <w:u w:val="single"/>
                </w:rPr>
                <w:t>Critical and Creative Thinking</w:t>
              </w:r>
            </w:hyperlink>
          </w:p>
          <w:p w14:paraId="2DFB6E75" w14:textId="77777777" w:rsidR="008D1ED8" w:rsidRDefault="00000000">
            <w:pPr>
              <w:rPr>
                <w:rFonts w:ascii="Inter" w:eastAsia="Inter" w:hAnsi="Inter" w:cs="Inter"/>
                <w:u w:val="single"/>
              </w:rPr>
            </w:pPr>
            <w:r>
              <w:rPr>
                <w:rFonts w:ascii="Inter" w:eastAsia="Inter" w:hAnsi="Inter" w:cs="Inter"/>
                <w:u w:val="single"/>
              </w:rPr>
              <w:t>Inquiring</w:t>
            </w:r>
          </w:p>
          <w:p w14:paraId="21C94610" w14:textId="77777777" w:rsidR="008D1ED8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Identify, process and evaluate information (</w:t>
            </w:r>
            <w:hyperlink r:id="rId32">
              <w:r w:rsidR="008D1ED8">
                <w:rPr>
                  <w:rFonts w:ascii="Inter" w:eastAsia="Inter" w:hAnsi="Inter" w:cs="Inter"/>
                  <w:color w:val="1155CC"/>
                  <w:u w:val="single"/>
                </w:rPr>
                <w:t>AC9S8U05</w:t>
              </w:r>
            </w:hyperlink>
            <w:r>
              <w:rPr>
                <w:rFonts w:ascii="Inter" w:eastAsia="Inter" w:hAnsi="Inter" w:cs="Inter"/>
              </w:rPr>
              <w:t xml:space="preserve">, </w:t>
            </w:r>
            <w:hyperlink r:id="rId33">
              <w:r w:rsidR="008D1ED8">
                <w:rPr>
                  <w:rFonts w:ascii="Inter" w:eastAsia="Inter" w:hAnsi="Inter" w:cs="Inter"/>
                  <w:color w:val="1155CC"/>
                  <w:u w:val="single"/>
                </w:rPr>
                <w:t>AC9S8H03</w:t>
              </w:r>
            </w:hyperlink>
            <w:r>
              <w:rPr>
                <w:rFonts w:ascii="Inter" w:eastAsia="Inter" w:hAnsi="Inter" w:cs="Inter"/>
              </w:rPr>
              <w:t xml:space="preserve">, </w:t>
            </w:r>
            <w:hyperlink r:id="rId34">
              <w:r w:rsidR="008D1ED8">
                <w:rPr>
                  <w:rFonts w:ascii="Inter" w:eastAsia="Inter" w:hAnsi="Inter" w:cs="Inter"/>
                  <w:color w:val="1155CC"/>
                  <w:u w:val="single"/>
                </w:rPr>
                <w:t>AC9S8H04</w:t>
              </w:r>
            </w:hyperlink>
            <w:r>
              <w:rPr>
                <w:rFonts w:ascii="Inter" w:eastAsia="Inter" w:hAnsi="Inter" w:cs="Inter"/>
              </w:rPr>
              <w:t>)</w:t>
            </w:r>
          </w:p>
          <w:p w14:paraId="41919932" w14:textId="77777777" w:rsidR="008D1ED8" w:rsidRDefault="00000000">
            <w:pPr>
              <w:rPr>
                <w:rFonts w:ascii="Inter" w:eastAsia="Inter" w:hAnsi="Inter" w:cs="Inter"/>
                <w:u w:val="single"/>
              </w:rPr>
            </w:pPr>
            <w:r>
              <w:rPr>
                <w:rFonts w:ascii="Inter" w:eastAsia="Inter" w:hAnsi="Inter" w:cs="Inter"/>
                <w:u w:val="single"/>
              </w:rPr>
              <w:t>Generating</w:t>
            </w:r>
          </w:p>
          <w:p w14:paraId="09AEF4A6" w14:textId="77777777" w:rsidR="008D1ED8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lastRenderedPageBreak/>
              <w:t>Create possibilities (</w:t>
            </w:r>
            <w:hyperlink r:id="rId35">
              <w:r w:rsidR="008D1ED8">
                <w:rPr>
                  <w:rFonts w:ascii="Inter" w:eastAsia="Inter" w:hAnsi="Inter" w:cs="Inter"/>
                  <w:color w:val="1155CC"/>
                  <w:u w:val="single"/>
                </w:rPr>
                <w:t>AC9S8U05</w:t>
              </w:r>
            </w:hyperlink>
            <w:r>
              <w:rPr>
                <w:rFonts w:ascii="Inter" w:eastAsia="Inter" w:hAnsi="Inter" w:cs="Inter"/>
              </w:rPr>
              <w:t>)</w:t>
            </w:r>
          </w:p>
          <w:p w14:paraId="17EC43D9" w14:textId="77777777" w:rsidR="008D1ED8" w:rsidRDefault="008D1ED8">
            <w:pPr>
              <w:rPr>
                <w:rFonts w:ascii="Inter" w:eastAsia="Inter" w:hAnsi="Inter" w:cs="Inter"/>
                <w:b/>
              </w:rPr>
            </w:pPr>
          </w:p>
          <w:p w14:paraId="5DF39081" w14:textId="77777777" w:rsidR="008D1ED8" w:rsidRDefault="008D1ED8">
            <w:pPr>
              <w:rPr>
                <w:rFonts w:ascii="Inter" w:eastAsia="Inter" w:hAnsi="Inter" w:cs="Inter"/>
                <w:b/>
              </w:rPr>
            </w:pPr>
            <w:hyperlink r:id="rId36">
              <w:r>
                <w:rPr>
                  <w:rFonts w:ascii="Inter" w:eastAsia="Inter" w:hAnsi="Inter" w:cs="Inter"/>
                  <w:b/>
                  <w:color w:val="1155CC"/>
                  <w:u w:val="single"/>
                </w:rPr>
                <w:t>Ethical Understanding</w:t>
              </w:r>
            </w:hyperlink>
          </w:p>
          <w:p w14:paraId="63FB994D" w14:textId="77777777" w:rsidR="008D1ED8" w:rsidRDefault="00000000">
            <w:pPr>
              <w:rPr>
                <w:rFonts w:ascii="Inter" w:eastAsia="Inter" w:hAnsi="Inter" w:cs="Inter"/>
                <w:u w:val="single"/>
              </w:rPr>
            </w:pPr>
            <w:r>
              <w:rPr>
                <w:rFonts w:ascii="Inter" w:eastAsia="Inter" w:hAnsi="Inter" w:cs="Inter"/>
                <w:u w:val="single"/>
              </w:rPr>
              <w:t>Responding to ethical issues</w:t>
            </w:r>
          </w:p>
          <w:p w14:paraId="46350327" w14:textId="77777777" w:rsidR="008D1ED8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Explore ethical issues (</w:t>
            </w:r>
            <w:hyperlink r:id="rId37">
              <w:r w:rsidR="008D1ED8">
                <w:rPr>
                  <w:rFonts w:ascii="Inter" w:eastAsia="Inter" w:hAnsi="Inter" w:cs="Inter"/>
                  <w:color w:val="1155CC"/>
                  <w:u w:val="single"/>
                </w:rPr>
                <w:t>AC9S8H03</w:t>
              </w:r>
            </w:hyperlink>
            <w:r>
              <w:rPr>
                <w:rFonts w:ascii="Inter" w:eastAsia="Inter" w:hAnsi="Inter" w:cs="Inter"/>
              </w:rPr>
              <w:t>)</w:t>
            </w:r>
          </w:p>
          <w:p w14:paraId="7AC6C362" w14:textId="77777777" w:rsidR="008D1ED8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Making and reflecting on ethical decisions (</w:t>
            </w:r>
            <w:hyperlink r:id="rId38">
              <w:r w:rsidR="008D1ED8">
                <w:rPr>
                  <w:rFonts w:ascii="Inter" w:eastAsia="Inter" w:hAnsi="Inter" w:cs="Inter"/>
                  <w:color w:val="1155CC"/>
                  <w:u w:val="single"/>
                </w:rPr>
                <w:t>AC9S8H03</w:t>
              </w:r>
            </w:hyperlink>
            <w:r>
              <w:rPr>
                <w:rFonts w:ascii="Inter" w:eastAsia="Inter" w:hAnsi="Inter" w:cs="Inter"/>
              </w:rPr>
              <w:t>)</w:t>
            </w:r>
          </w:p>
          <w:p w14:paraId="36428D19" w14:textId="77777777" w:rsidR="008D1ED8" w:rsidRDefault="008D1ED8">
            <w:pPr>
              <w:rPr>
                <w:rFonts w:ascii="Inter" w:eastAsia="Inter" w:hAnsi="Inter" w:cs="Inter"/>
                <w:b/>
              </w:rPr>
            </w:pPr>
          </w:p>
          <w:p w14:paraId="322BD3B8" w14:textId="77777777" w:rsidR="008D1ED8" w:rsidRDefault="008D1ED8">
            <w:pPr>
              <w:rPr>
                <w:rFonts w:ascii="Inter" w:eastAsia="Inter" w:hAnsi="Inter" w:cs="Inter"/>
                <w:b/>
              </w:rPr>
            </w:pPr>
            <w:hyperlink r:id="rId39">
              <w:r>
                <w:rPr>
                  <w:rFonts w:ascii="Inter" w:eastAsia="Inter" w:hAnsi="Inter" w:cs="Inter"/>
                  <w:b/>
                  <w:color w:val="1155CC"/>
                  <w:u w:val="single"/>
                </w:rPr>
                <w:t>Personal and Social capability</w:t>
              </w:r>
            </w:hyperlink>
          </w:p>
          <w:p w14:paraId="5666194D" w14:textId="77777777" w:rsidR="008D1ED8" w:rsidRDefault="00000000">
            <w:pPr>
              <w:rPr>
                <w:rFonts w:ascii="Inter" w:eastAsia="Inter" w:hAnsi="Inter" w:cs="Inter"/>
                <w:u w:val="single"/>
              </w:rPr>
            </w:pPr>
            <w:r>
              <w:rPr>
                <w:rFonts w:ascii="Inter" w:eastAsia="Inter" w:hAnsi="Inter" w:cs="Inter"/>
                <w:u w:val="single"/>
              </w:rPr>
              <w:t>Social awareness</w:t>
            </w:r>
          </w:p>
          <w:p w14:paraId="25E5888C" w14:textId="77777777" w:rsidR="008D1ED8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Community awareness (</w:t>
            </w:r>
            <w:hyperlink r:id="rId40">
              <w:r w:rsidR="008D1ED8">
                <w:rPr>
                  <w:rFonts w:ascii="Inter" w:eastAsia="Inter" w:hAnsi="Inter" w:cs="Inter"/>
                  <w:color w:val="1155CC"/>
                  <w:u w:val="single"/>
                </w:rPr>
                <w:t>AC9S8H04</w:t>
              </w:r>
            </w:hyperlink>
            <w:r>
              <w:rPr>
                <w:rFonts w:ascii="Inter" w:eastAsia="Inter" w:hAnsi="Inter" w:cs="Inter"/>
              </w:rPr>
              <w:t>)</w:t>
            </w:r>
          </w:p>
          <w:p w14:paraId="71B43A13" w14:textId="77777777" w:rsidR="008D1ED8" w:rsidRDefault="00000000">
            <w:pPr>
              <w:rPr>
                <w:rFonts w:ascii="Inter" w:eastAsia="Inter" w:hAnsi="Inter" w:cs="Inter"/>
                <w:u w:val="single"/>
              </w:rPr>
            </w:pPr>
            <w:r>
              <w:rPr>
                <w:rFonts w:ascii="Inter" w:eastAsia="Inter" w:hAnsi="Inter" w:cs="Inter"/>
                <w:u w:val="single"/>
              </w:rPr>
              <w:t>Social management</w:t>
            </w:r>
          </w:p>
          <w:p w14:paraId="2A24D53A" w14:textId="77777777" w:rsidR="008D1ED8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Communication (</w:t>
            </w:r>
            <w:hyperlink r:id="rId41">
              <w:r w:rsidR="008D1ED8">
                <w:rPr>
                  <w:rFonts w:ascii="Inter" w:eastAsia="Inter" w:hAnsi="Inter" w:cs="Inter"/>
                  <w:color w:val="1155CC"/>
                  <w:u w:val="single"/>
                </w:rPr>
                <w:t>AC9S8H04</w:t>
              </w:r>
            </w:hyperlink>
            <w:r>
              <w:rPr>
                <w:rFonts w:ascii="Inter" w:eastAsia="Inter" w:hAnsi="Inter" w:cs="Inter"/>
              </w:rPr>
              <w:t>)</w:t>
            </w:r>
          </w:p>
          <w:p w14:paraId="6214E251" w14:textId="77777777" w:rsidR="008D1ED8" w:rsidRDefault="008D1ED8">
            <w:pPr>
              <w:rPr>
                <w:rFonts w:ascii="Inter" w:eastAsia="Inter" w:hAnsi="Inter" w:cs="Inter"/>
              </w:rPr>
            </w:pPr>
          </w:p>
          <w:p w14:paraId="563B2BDE" w14:textId="77777777" w:rsidR="008D1ED8" w:rsidRDefault="008D1ED8">
            <w:pPr>
              <w:rPr>
                <w:rFonts w:ascii="Inter" w:eastAsia="Inter" w:hAnsi="Inter" w:cs="Inter"/>
                <w:b/>
              </w:rPr>
            </w:pPr>
            <w:hyperlink r:id="rId42">
              <w:r>
                <w:rPr>
                  <w:rFonts w:ascii="Inter" w:eastAsia="Inter" w:hAnsi="Inter" w:cs="Inter"/>
                  <w:b/>
                  <w:color w:val="1155CC"/>
                  <w:u w:val="single"/>
                </w:rPr>
                <w:t>Digital Literacy</w:t>
              </w:r>
            </w:hyperlink>
          </w:p>
          <w:p w14:paraId="370ED9D0" w14:textId="77777777" w:rsidR="008D1ED8" w:rsidRDefault="00000000">
            <w:pPr>
              <w:rPr>
                <w:rFonts w:ascii="Inter" w:eastAsia="Inter" w:hAnsi="Inter" w:cs="Inter"/>
                <w:u w:val="single"/>
              </w:rPr>
            </w:pPr>
            <w:r>
              <w:rPr>
                <w:rFonts w:ascii="Inter" w:eastAsia="Inter" w:hAnsi="Inter" w:cs="Inter"/>
                <w:u w:val="single"/>
              </w:rPr>
              <w:t>Creating and exchanging</w:t>
            </w:r>
          </w:p>
          <w:p w14:paraId="1787F7B1" w14:textId="75565673" w:rsidR="008D1ED8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Create, communicate and collaborate (</w:t>
            </w:r>
            <w:hyperlink r:id="rId43">
              <w:r w:rsidR="008D1ED8">
                <w:rPr>
                  <w:rFonts w:ascii="Inter" w:eastAsia="Inter" w:hAnsi="Inter" w:cs="Inter"/>
                  <w:color w:val="1155CC"/>
                  <w:u w:val="single"/>
                </w:rPr>
                <w:t>AC9S8I08</w:t>
              </w:r>
            </w:hyperlink>
            <w:r>
              <w:rPr>
                <w:rFonts w:ascii="Inter" w:eastAsia="Inter" w:hAnsi="Inter" w:cs="Inter"/>
              </w:rPr>
              <w:t>)</w:t>
            </w:r>
          </w:p>
          <w:p w14:paraId="7A348422" w14:textId="77777777" w:rsidR="00B70DF3" w:rsidRDefault="00B70DF3">
            <w:pPr>
              <w:rPr>
                <w:rFonts w:ascii="Inter" w:eastAsia="Inter" w:hAnsi="Inter" w:cs="Inter"/>
              </w:rPr>
            </w:pPr>
          </w:p>
          <w:p w14:paraId="563603B0" w14:textId="77777777" w:rsidR="008D1ED8" w:rsidRDefault="008D1ED8">
            <w:pPr>
              <w:rPr>
                <w:rFonts w:ascii="Inter" w:eastAsia="Inter" w:hAnsi="Inter" w:cs="Inter"/>
                <w:b/>
              </w:rPr>
            </w:pPr>
            <w:hyperlink r:id="rId44">
              <w:r>
                <w:rPr>
                  <w:rFonts w:ascii="Inter" w:eastAsia="Inter" w:hAnsi="Inter" w:cs="Inter"/>
                  <w:b/>
                  <w:color w:val="1155CC"/>
                  <w:u w:val="single"/>
                </w:rPr>
                <w:t>Literacy</w:t>
              </w:r>
            </w:hyperlink>
          </w:p>
          <w:p w14:paraId="71384E3A" w14:textId="77777777" w:rsidR="008D1ED8" w:rsidRDefault="00000000">
            <w:pPr>
              <w:rPr>
                <w:rFonts w:ascii="Inter" w:eastAsia="Inter" w:hAnsi="Inter" w:cs="Inter"/>
                <w:u w:val="single"/>
              </w:rPr>
            </w:pPr>
            <w:r>
              <w:rPr>
                <w:rFonts w:ascii="Inter" w:eastAsia="Inter" w:hAnsi="Inter" w:cs="Inter"/>
                <w:u w:val="single"/>
              </w:rPr>
              <w:t>Writing</w:t>
            </w:r>
          </w:p>
          <w:p w14:paraId="181DF85D" w14:textId="77777777" w:rsidR="008D1ED8" w:rsidRDefault="00000000">
            <w:pPr>
              <w:rPr>
                <w:rFonts w:ascii="Inter" w:eastAsia="Inter" w:hAnsi="Inter" w:cs="Inter"/>
                <w:b/>
              </w:rPr>
            </w:pPr>
            <w:r>
              <w:rPr>
                <w:rFonts w:ascii="Inter" w:eastAsia="Inter" w:hAnsi="Inter" w:cs="Inter"/>
              </w:rPr>
              <w:t>Creating texts (</w:t>
            </w:r>
            <w:hyperlink r:id="rId45">
              <w:r w:rsidR="008D1ED8">
                <w:rPr>
                  <w:rFonts w:ascii="Inter" w:eastAsia="Inter" w:hAnsi="Inter" w:cs="Inter"/>
                  <w:color w:val="1155CC"/>
                  <w:u w:val="single"/>
                </w:rPr>
                <w:t>AC9S8I08</w:t>
              </w:r>
            </w:hyperlink>
            <w:r>
              <w:rPr>
                <w:rFonts w:ascii="Inter" w:eastAsia="Inter" w:hAnsi="Inter" w:cs="Inter"/>
              </w:rPr>
              <w:t>)</w:t>
            </w:r>
          </w:p>
        </w:tc>
      </w:tr>
      <w:tr w:rsidR="008D1ED8" w14:paraId="7AD1B79D" w14:textId="77777777" w:rsidTr="00C65FC6">
        <w:trPr>
          <w:trHeight w:val="316"/>
        </w:trPr>
        <w:tc>
          <w:tcPr>
            <w:tcW w:w="10335" w:type="dxa"/>
            <w:shd w:val="clear" w:color="auto" w:fill="007CB7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344A099" w14:textId="77777777" w:rsidR="008D1ED8" w:rsidRDefault="00000000" w:rsidP="00C65FC6">
            <w:pPr>
              <w:jc w:val="center"/>
              <w:rPr>
                <w:rFonts w:ascii="Inter" w:eastAsia="Inter" w:hAnsi="Inter" w:cs="Inter"/>
                <w:b/>
                <w:color w:val="FFFFFF"/>
              </w:rPr>
            </w:pPr>
            <w:r>
              <w:rPr>
                <w:rFonts w:ascii="Inter" w:eastAsia="Inter" w:hAnsi="Inter" w:cs="Inter"/>
                <w:b/>
                <w:color w:val="FFFFFF"/>
              </w:rPr>
              <w:lastRenderedPageBreak/>
              <w:t>Cross Curriculum Priorities</w:t>
            </w:r>
          </w:p>
        </w:tc>
      </w:tr>
      <w:tr w:rsidR="008D1ED8" w14:paraId="6547FF3B" w14:textId="77777777">
        <w:tc>
          <w:tcPr>
            <w:tcW w:w="1033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A7DFE6B" w14:textId="77777777" w:rsidR="008D1ED8" w:rsidRDefault="008D1ED8">
            <w:pPr>
              <w:rPr>
                <w:rFonts w:ascii="Inter" w:eastAsia="Inter" w:hAnsi="Inter" w:cs="Inter"/>
                <w:u w:val="single"/>
              </w:rPr>
            </w:pPr>
            <w:hyperlink r:id="rId46">
              <w:r>
                <w:rPr>
                  <w:rFonts w:ascii="Inter" w:eastAsia="Inter" w:hAnsi="Inter" w:cs="Inter"/>
                  <w:b/>
                  <w:color w:val="1155CC"/>
                  <w:u w:val="single"/>
                </w:rPr>
                <w:t>Sustainability</w:t>
              </w:r>
            </w:hyperlink>
          </w:p>
          <w:p w14:paraId="2E962D82" w14:textId="77777777" w:rsidR="008D1ED8" w:rsidRDefault="00000000">
            <w:pPr>
              <w:rPr>
                <w:rFonts w:ascii="Inter" w:eastAsia="Inter" w:hAnsi="Inter" w:cs="Inter"/>
                <w:b/>
              </w:rPr>
            </w:pPr>
            <w:r>
              <w:rPr>
                <w:rFonts w:ascii="Inter" w:eastAsia="Inter" w:hAnsi="Inter" w:cs="Inter"/>
                <w:u w:val="single"/>
              </w:rPr>
              <w:t>Systems</w:t>
            </w:r>
          </w:p>
          <w:p w14:paraId="525C9783" w14:textId="77777777" w:rsidR="008D1ED8" w:rsidRDefault="00000000">
            <w:pPr>
              <w:spacing w:after="120" w:line="240" w:lineRule="auto"/>
              <w:rPr>
                <w:rFonts w:ascii="Inter" w:eastAsia="Inter" w:hAnsi="Inter" w:cs="Inter"/>
                <w:color w:val="222222"/>
              </w:rPr>
            </w:pPr>
            <w:r>
              <w:rPr>
                <w:rFonts w:ascii="Inter" w:eastAsia="Inter" w:hAnsi="Inter" w:cs="Inter"/>
                <w:color w:val="222222"/>
              </w:rPr>
              <w:t xml:space="preserve">All life forms, including human life, are connected through Earth’s systems (geosphere, biosphere, hydrosphere and atmosphere) on which they depend for their wellbeing and survival. (SS1) </w:t>
            </w:r>
          </w:p>
          <w:p w14:paraId="452D5AC6" w14:textId="77777777" w:rsidR="008D1ED8" w:rsidRDefault="00000000">
            <w:pPr>
              <w:spacing w:after="120" w:line="240" w:lineRule="auto"/>
              <w:rPr>
                <w:rFonts w:ascii="Inter" w:eastAsia="Inter" w:hAnsi="Inter" w:cs="Inter"/>
                <w:color w:val="222222"/>
              </w:rPr>
            </w:pPr>
            <w:r>
              <w:rPr>
                <w:rFonts w:ascii="Inter" w:eastAsia="Inter" w:hAnsi="Inter" w:cs="Inter"/>
                <w:color w:val="222222"/>
              </w:rPr>
              <w:t xml:space="preserve">Sustainable patterns of living require the responsible use of resources, maintenance of clean air, water and soils, and preservation or restoration of healthy environments. (SS2) </w:t>
            </w:r>
          </w:p>
          <w:p w14:paraId="78004421" w14:textId="77777777" w:rsidR="008D1ED8" w:rsidRDefault="00000000">
            <w:pPr>
              <w:spacing w:after="120" w:line="240" w:lineRule="auto"/>
              <w:rPr>
                <w:rFonts w:ascii="Inter" w:eastAsia="Inter" w:hAnsi="Inter" w:cs="Inter"/>
                <w:color w:val="222222"/>
                <w:u w:val="single"/>
              </w:rPr>
            </w:pPr>
            <w:r>
              <w:rPr>
                <w:rFonts w:ascii="Inter" w:eastAsia="Inter" w:hAnsi="Inter" w:cs="Inter"/>
                <w:color w:val="222222"/>
                <w:u w:val="single"/>
              </w:rPr>
              <w:t>World views</w:t>
            </w:r>
          </w:p>
          <w:p w14:paraId="3D429CE6" w14:textId="77777777" w:rsidR="008D1ED8" w:rsidRDefault="00000000">
            <w:pPr>
              <w:spacing w:after="120" w:line="240" w:lineRule="auto"/>
              <w:rPr>
                <w:rFonts w:ascii="Inter" w:eastAsia="Inter" w:hAnsi="Inter" w:cs="Inter"/>
                <w:color w:val="222222"/>
                <w:u w:val="single"/>
              </w:rPr>
            </w:pPr>
            <w:r>
              <w:rPr>
                <w:rFonts w:ascii="Inter" w:eastAsia="Inter" w:hAnsi="Inter" w:cs="Inter"/>
                <w:color w:val="222222"/>
              </w:rPr>
              <w:t xml:space="preserve">World views are formed by experiences at personal, local, national and global levels, and are linked to individual, community, business and political actions for sustainability. (SW2) </w:t>
            </w:r>
          </w:p>
          <w:p w14:paraId="3F8A0796" w14:textId="77777777" w:rsidR="008D1ED8" w:rsidRDefault="00000000">
            <w:pPr>
              <w:spacing w:after="120" w:line="240" w:lineRule="auto"/>
              <w:rPr>
                <w:rFonts w:ascii="Inter" w:eastAsia="Inter" w:hAnsi="Inter" w:cs="Inter"/>
                <w:color w:val="222222"/>
                <w:u w:val="single"/>
              </w:rPr>
            </w:pPr>
            <w:r>
              <w:rPr>
                <w:rFonts w:ascii="Inter" w:eastAsia="Inter" w:hAnsi="Inter" w:cs="Inter"/>
                <w:color w:val="222222"/>
                <w:u w:val="single"/>
              </w:rPr>
              <w:t>Design</w:t>
            </w:r>
          </w:p>
          <w:p w14:paraId="2D51CBC7" w14:textId="77777777" w:rsidR="008D1ED8" w:rsidRDefault="00000000">
            <w:pPr>
              <w:spacing w:after="120" w:line="240" w:lineRule="auto"/>
              <w:rPr>
                <w:rFonts w:ascii="Inter" w:eastAsia="Inter" w:hAnsi="Inter" w:cs="Inter"/>
                <w:color w:val="222222"/>
              </w:rPr>
            </w:pPr>
            <w:r>
              <w:rPr>
                <w:rFonts w:ascii="Inter" w:eastAsia="Inter" w:hAnsi="Inter" w:cs="Inter"/>
                <w:color w:val="222222"/>
              </w:rPr>
              <w:t xml:space="preserve">Sustainably designed products, environments and services aim to minimise the impact on or restore the quality and diversity of environmental, social and economic systems. (SD1) </w:t>
            </w:r>
          </w:p>
          <w:p w14:paraId="3603534E" w14:textId="77777777" w:rsidR="008D1ED8" w:rsidRDefault="00000000">
            <w:pPr>
              <w:spacing w:after="120" w:line="240" w:lineRule="auto"/>
              <w:rPr>
                <w:rFonts w:ascii="Inter" w:eastAsia="Inter" w:hAnsi="Inter" w:cs="Inter"/>
                <w:color w:val="222222"/>
              </w:rPr>
            </w:pPr>
            <w:r>
              <w:rPr>
                <w:rFonts w:ascii="Inter" w:eastAsia="Inter" w:hAnsi="Inter" w:cs="Inter"/>
                <w:color w:val="222222"/>
              </w:rPr>
              <w:t xml:space="preserve">Creative and innovative design is integral to the identification of new ways of sustainable living. (SD2) </w:t>
            </w:r>
          </w:p>
          <w:p w14:paraId="389FB226" w14:textId="77777777" w:rsidR="008D1ED8" w:rsidRDefault="00000000">
            <w:pPr>
              <w:spacing w:after="120" w:line="240" w:lineRule="auto"/>
              <w:rPr>
                <w:rFonts w:ascii="Inter" w:eastAsia="Inter" w:hAnsi="Inter" w:cs="Inter"/>
                <w:color w:val="222222"/>
              </w:rPr>
            </w:pPr>
            <w:r>
              <w:rPr>
                <w:rFonts w:ascii="Inter" w:eastAsia="Inter" w:hAnsi="Inter" w:cs="Inter"/>
                <w:color w:val="222222"/>
              </w:rPr>
              <w:t xml:space="preserve">Sustainable design requires an awareness of place, past practices, research and technological developments, and balanced judgements based on projected environmental, social and economic impacts. (SD3) </w:t>
            </w:r>
          </w:p>
          <w:p w14:paraId="61823B56" w14:textId="77777777" w:rsidR="008D1ED8" w:rsidRPr="00B70DF3" w:rsidRDefault="00000000">
            <w:pPr>
              <w:spacing w:after="120" w:line="240" w:lineRule="auto"/>
              <w:rPr>
                <w:rFonts w:ascii="Inter" w:eastAsia="Inter" w:hAnsi="Inter" w:cs="Inter"/>
                <w:color w:val="222222"/>
                <w:u w:val="single"/>
              </w:rPr>
            </w:pPr>
            <w:r w:rsidRPr="00B70DF3">
              <w:rPr>
                <w:rFonts w:ascii="Inter" w:eastAsia="Inter" w:hAnsi="Inter" w:cs="Inter"/>
                <w:color w:val="222222"/>
                <w:u w:val="single"/>
              </w:rPr>
              <w:lastRenderedPageBreak/>
              <w:t>Futures</w:t>
            </w:r>
          </w:p>
          <w:p w14:paraId="5C2B42C8" w14:textId="77777777" w:rsidR="008D1ED8" w:rsidRDefault="00000000">
            <w:pPr>
              <w:spacing w:after="120" w:line="240" w:lineRule="auto"/>
              <w:rPr>
                <w:rFonts w:ascii="Inter" w:eastAsia="Inter" w:hAnsi="Inter" w:cs="Inter"/>
                <w:color w:val="222222"/>
              </w:rPr>
            </w:pPr>
            <w:r>
              <w:rPr>
                <w:rFonts w:ascii="Inter" w:eastAsia="Inter" w:hAnsi="Inter" w:cs="Inter"/>
                <w:color w:val="222222"/>
              </w:rPr>
              <w:t xml:space="preserve">Sustainable futures are achieved through informed individual, community, business and political action that values local, national and global equity and fairness across generations into the future. (SF1) </w:t>
            </w:r>
          </w:p>
          <w:p w14:paraId="02ADEC1E" w14:textId="77777777" w:rsidR="008D1ED8" w:rsidRDefault="00000000">
            <w:pPr>
              <w:spacing w:after="120" w:line="240" w:lineRule="auto"/>
              <w:rPr>
                <w:rFonts w:ascii="Inter" w:eastAsia="Inter" w:hAnsi="Inter" w:cs="Inter"/>
                <w:b/>
              </w:rPr>
            </w:pPr>
            <w:r>
              <w:rPr>
                <w:rFonts w:ascii="Inter" w:eastAsia="Inter" w:hAnsi="Inter" w:cs="Inter"/>
                <w:color w:val="222222"/>
              </w:rPr>
              <w:t xml:space="preserve">Sustainable futures require individuals to seek information, identify solutions, reflect on and evaluate past actions, and collaborate with and influence others as they work towards a desired change. (SF2) </w:t>
            </w:r>
          </w:p>
        </w:tc>
      </w:tr>
    </w:tbl>
    <w:p w14:paraId="16176D74" w14:textId="1C2876CC" w:rsidR="00C65FC6" w:rsidRDefault="00C65FC6">
      <w:pPr>
        <w:rPr>
          <w:rFonts w:ascii="Inter" w:eastAsia="Inter" w:hAnsi="Inter" w:cs="Inter"/>
        </w:rPr>
      </w:pPr>
    </w:p>
    <w:p w14:paraId="5762217C" w14:textId="77777777" w:rsidR="00C65FC6" w:rsidRDefault="00C65FC6">
      <w:pPr>
        <w:rPr>
          <w:rFonts w:ascii="Inter" w:eastAsia="Inter" w:hAnsi="Inter" w:cs="Inter"/>
        </w:rPr>
      </w:pPr>
      <w:r>
        <w:rPr>
          <w:rFonts w:ascii="Inter" w:eastAsia="Inter" w:hAnsi="Inter" w:cs="Inter"/>
        </w:rPr>
        <w:br w:type="page"/>
      </w:r>
    </w:p>
    <w:p w14:paraId="717B2432" w14:textId="77777777" w:rsidR="008D1ED8" w:rsidRDefault="008D1ED8">
      <w:pPr>
        <w:rPr>
          <w:rFonts w:ascii="Inter" w:eastAsia="Inter" w:hAnsi="Inter" w:cs="Inter"/>
        </w:rPr>
      </w:pPr>
    </w:p>
    <w:tbl>
      <w:tblPr>
        <w:tblStyle w:val="a0"/>
        <w:tblW w:w="10364" w:type="dxa"/>
        <w:tblInd w:w="-719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10364"/>
      </w:tblGrid>
      <w:tr w:rsidR="008D1ED8" w14:paraId="6574D965" w14:textId="77777777" w:rsidTr="006958CD">
        <w:trPr>
          <w:trHeight w:val="420"/>
          <w:tblHeader/>
        </w:trPr>
        <w:tc>
          <w:tcPr>
            <w:tcW w:w="10364" w:type="dxa"/>
            <w:shd w:val="clear" w:color="auto" w:fill="93BF8E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BCEBEA7" w14:textId="77777777" w:rsidR="008D1ED8" w:rsidRDefault="00000000" w:rsidP="006958CD">
            <w:pPr>
              <w:pStyle w:val="Heading1"/>
              <w:spacing w:before="0" w:after="0"/>
              <w:jc w:val="center"/>
              <w:rPr>
                <w:rFonts w:ascii="Inter" w:eastAsia="Inter" w:hAnsi="Inter" w:cs="Inter"/>
                <w:b/>
                <w:color w:val="FFFFFF"/>
              </w:rPr>
            </w:pPr>
            <w:bookmarkStart w:id="2" w:name="_irsqurv9orjc" w:colFirst="0" w:colLast="0"/>
            <w:bookmarkEnd w:id="2"/>
            <w:r>
              <w:rPr>
                <w:rFonts w:ascii="Inter" w:eastAsia="Inter" w:hAnsi="Inter" w:cs="Inter"/>
                <w:b/>
                <w:sz w:val="28"/>
                <w:szCs w:val="28"/>
              </w:rPr>
              <w:t>Years 9 &amp; 10 AC v9 Curriculum alignment</w:t>
            </w:r>
          </w:p>
        </w:tc>
      </w:tr>
      <w:tr w:rsidR="008D1ED8" w14:paraId="6FA72013" w14:textId="77777777" w:rsidTr="00C65FC6">
        <w:trPr>
          <w:trHeight w:val="420"/>
        </w:trPr>
        <w:tc>
          <w:tcPr>
            <w:tcW w:w="10364" w:type="dxa"/>
            <w:shd w:val="clear" w:color="auto" w:fill="007CB7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4EC4D188" w14:textId="1382222B" w:rsidR="008D1ED8" w:rsidRDefault="00000000" w:rsidP="00C65FC6">
            <w:pPr>
              <w:jc w:val="center"/>
              <w:rPr>
                <w:rFonts w:ascii="Inter" w:eastAsia="Inter" w:hAnsi="Inter" w:cs="Inter"/>
                <w:b/>
                <w:color w:val="FFFFFF"/>
              </w:rPr>
            </w:pPr>
            <w:r>
              <w:rPr>
                <w:rFonts w:ascii="Inter" w:eastAsia="Inter" w:hAnsi="Inter" w:cs="Inter"/>
                <w:b/>
                <w:color w:val="FFFFFF"/>
              </w:rPr>
              <w:t xml:space="preserve">Science </w:t>
            </w:r>
            <w:r w:rsidR="00C65FC6">
              <w:rPr>
                <w:rFonts w:ascii="Inter" w:eastAsia="Inter" w:hAnsi="Inter" w:cs="Inter"/>
                <w:b/>
                <w:color w:val="FFFFFF"/>
              </w:rPr>
              <w:t>U</w:t>
            </w:r>
            <w:r>
              <w:rPr>
                <w:rFonts w:ascii="Inter" w:eastAsia="Inter" w:hAnsi="Inter" w:cs="Inter"/>
                <w:b/>
                <w:color w:val="FFFFFF"/>
              </w:rPr>
              <w:t>nderstanding - Year 9</w:t>
            </w:r>
          </w:p>
        </w:tc>
      </w:tr>
      <w:tr w:rsidR="008D1ED8" w14:paraId="41B2947A" w14:textId="77777777" w:rsidTr="006958CD">
        <w:tc>
          <w:tcPr>
            <w:tcW w:w="1036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3A4623E" w14:textId="77777777" w:rsidR="00C65FC6" w:rsidRDefault="00C65FC6">
            <w:pPr>
              <w:spacing w:after="120" w:line="240" w:lineRule="auto"/>
              <w:ind w:right="227"/>
              <w:rPr>
                <w:rFonts w:ascii="Inter" w:eastAsia="Inter" w:hAnsi="Inter" w:cs="Inter"/>
              </w:rPr>
            </w:pPr>
          </w:p>
          <w:p w14:paraId="798678A7" w14:textId="0959587D" w:rsidR="008D1ED8" w:rsidRDefault="00000000">
            <w:pPr>
              <w:spacing w:after="120" w:line="240" w:lineRule="auto"/>
              <w:ind w:right="227"/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use wave and particle models to describe energy transfer through different mediums and examine the usefulness of each model for explaining phenomena (</w:t>
            </w:r>
            <w:hyperlink r:id="rId47">
              <w:r w:rsidR="008D1ED8">
                <w:rPr>
                  <w:rFonts w:ascii="Inter" w:eastAsia="Inter" w:hAnsi="Inter" w:cs="Inter"/>
                  <w:color w:val="1155CC"/>
                  <w:u w:val="single"/>
                </w:rPr>
                <w:t>AC9S9U04</w:t>
              </w:r>
            </w:hyperlink>
            <w:r>
              <w:rPr>
                <w:rFonts w:ascii="Inter" w:eastAsia="Inter" w:hAnsi="Inter" w:cs="Inter"/>
              </w:rPr>
              <w:t>)</w:t>
            </w:r>
          </w:p>
          <w:p w14:paraId="36CF9355" w14:textId="77777777" w:rsidR="008D1ED8" w:rsidRDefault="008D1ED8">
            <w:pPr>
              <w:spacing w:after="120" w:line="240" w:lineRule="auto"/>
              <w:ind w:right="227"/>
              <w:rPr>
                <w:rFonts w:ascii="Inter" w:eastAsia="Inter" w:hAnsi="Inter" w:cs="Inter"/>
              </w:rPr>
            </w:pPr>
          </w:p>
          <w:p w14:paraId="5453F6AC" w14:textId="77777777" w:rsidR="008D1ED8" w:rsidRDefault="00000000">
            <w:pPr>
              <w:spacing w:after="120" w:line="240" w:lineRule="auto"/>
              <w:ind w:right="227"/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apply the law of conservation of energy to analyse system efficiency in terms of energy inputs, outputs, transfers and transformations (</w:t>
            </w:r>
            <w:hyperlink r:id="rId48">
              <w:r w:rsidR="008D1ED8">
                <w:rPr>
                  <w:rFonts w:ascii="Inter" w:eastAsia="Inter" w:hAnsi="Inter" w:cs="Inter"/>
                  <w:color w:val="1155CC"/>
                  <w:u w:val="single"/>
                </w:rPr>
                <w:t>AC9S9U05</w:t>
              </w:r>
            </w:hyperlink>
            <w:r>
              <w:rPr>
                <w:rFonts w:ascii="Inter" w:eastAsia="Inter" w:hAnsi="Inter" w:cs="Inter"/>
              </w:rPr>
              <w:t>)</w:t>
            </w:r>
          </w:p>
          <w:p w14:paraId="342B19AC" w14:textId="77777777" w:rsidR="008D1ED8" w:rsidRDefault="00000000">
            <w:pPr>
              <w:spacing w:after="120" w:line="240" w:lineRule="auto"/>
              <w:ind w:right="227"/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Elaborations:</w:t>
            </w:r>
          </w:p>
          <w:p w14:paraId="7484B89E" w14:textId="77777777" w:rsidR="008D1ED8" w:rsidRDefault="00000000" w:rsidP="00BF6227">
            <w:pPr>
              <w:numPr>
                <w:ilvl w:val="0"/>
                <w:numId w:val="4"/>
              </w:numPr>
              <w:spacing w:line="240" w:lineRule="auto"/>
              <w:ind w:right="227"/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explaining that the law of conservation of energy explains that total energy is maintained in energy transfer and transformation in a system</w:t>
            </w:r>
          </w:p>
          <w:p w14:paraId="22AB7D23" w14:textId="77777777" w:rsidR="008D1ED8" w:rsidRDefault="00000000" w:rsidP="00BF6227">
            <w:pPr>
              <w:numPr>
                <w:ilvl w:val="0"/>
                <w:numId w:val="4"/>
              </w:numPr>
              <w:spacing w:line="240" w:lineRule="auto"/>
              <w:ind w:right="227"/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explaining efficiency and recognising that in energy transfer and transformation a variety of processes can occur, so that the amount of usable energy is reduced and the system is not 100% efficient</w:t>
            </w:r>
          </w:p>
          <w:p w14:paraId="27EC6562" w14:textId="77777777" w:rsidR="008D1ED8" w:rsidRDefault="00000000" w:rsidP="00BF6227">
            <w:pPr>
              <w:numPr>
                <w:ilvl w:val="0"/>
                <w:numId w:val="4"/>
              </w:numPr>
              <w:spacing w:line="240" w:lineRule="auto"/>
              <w:ind w:right="227"/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comparing the efficiency of electricity generation from coal and other sources such as nuclear, hydroelectricity, gas, solar and wind</w:t>
            </w:r>
          </w:p>
          <w:p w14:paraId="32FA26E3" w14:textId="77777777" w:rsidR="008D1ED8" w:rsidRDefault="00000000" w:rsidP="00BF6227">
            <w:pPr>
              <w:numPr>
                <w:ilvl w:val="0"/>
                <w:numId w:val="4"/>
              </w:numPr>
              <w:spacing w:after="120" w:line="240" w:lineRule="auto"/>
              <w:ind w:right="227"/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examining the meaning of energy star ratings given to appliances such as refrigerators and washing machines and criteria used to determine these ratings</w:t>
            </w:r>
          </w:p>
        </w:tc>
      </w:tr>
      <w:tr w:rsidR="008D1ED8" w14:paraId="6D0DE2E2" w14:textId="77777777" w:rsidTr="00C65FC6">
        <w:trPr>
          <w:trHeight w:val="498"/>
        </w:trPr>
        <w:tc>
          <w:tcPr>
            <w:tcW w:w="10364" w:type="dxa"/>
            <w:shd w:val="clear" w:color="auto" w:fill="007CB7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7AF6E721" w14:textId="0E9DE7A8" w:rsidR="008D1ED8" w:rsidRDefault="00000000" w:rsidP="00C65FC6">
            <w:pPr>
              <w:jc w:val="center"/>
              <w:rPr>
                <w:rFonts w:ascii="Inter" w:eastAsia="Inter" w:hAnsi="Inter" w:cs="Inter"/>
                <w:color w:val="FFFFFF"/>
              </w:rPr>
            </w:pPr>
            <w:r>
              <w:rPr>
                <w:rFonts w:ascii="Inter" w:eastAsia="Inter" w:hAnsi="Inter" w:cs="Inter"/>
                <w:b/>
                <w:color w:val="FFFFFF"/>
              </w:rPr>
              <w:t xml:space="preserve">Science </w:t>
            </w:r>
            <w:r w:rsidR="00C65FC6">
              <w:rPr>
                <w:rFonts w:ascii="Inter" w:eastAsia="Inter" w:hAnsi="Inter" w:cs="Inter"/>
                <w:b/>
                <w:color w:val="FFFFFF"/>
              </w:rPr>
              <w:t>U</w:t>
            </w:r>
            <w:r>
              <w:rPr>
                <w:rFonts w:ascii="Inter" w:eastAsia="Inter" w:hAnsi="Inter" w:cs="Inter"/>
                <w:b/>
                <w:color w:val="FFFFFF"/>
              </w:rPr>
              <w:t>nderstanding - Year 10</w:t>
            </w:r>
          </w:p>
        </w:tc>
      </w:tr>
      <w:tr w:rsidR="008D1ED8" w14:paraId="6B7DB4FB" w14:textId="77777777" w:rsidTr="006958CD">
        <w:tc>
          <w:tcPr>
            <w:tcW w:w="1036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2CFF88A" w14:textId="77777777" w:rsidR="006958CD" w:rsidRDefault="006958CD">
            <w:pPr>
              <w:spacing w:after="120" w:line="240" w:lineRule="auto"/>
              <w:ind w:right="227"/>
              <w:rPr>
                <w:rFonts w:ascii="Inter" w:eastAsia="Inter" w:hAnsi="Inter" w:cs="Inter"/>
              </w:rPr>
            </w:pPr>
          </w:p>
          <w:p w14:paraId="2B74FB0C" w14:textId="77777777" w:rsidR="008D1ED8" w:rsidRDefault="00000000">
            <w:pPr>
              <w:spacing w:after="120" w:line="240" w:lineRule="auto"/>
              <w:ind w:right="227"/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use models of energy flow between the geosphere, biosphere, hydrosphere and atmosphere to explain patterns of global climate change (</w:t>
            </w:r>
            <w:hyperlink r:id="rId49">
              <w:r w:rsidR="008D1ED8">
                <w:rPr>
                  <w:rFonts w:ascii="Inter" w:eastAsia="Inter" w:hAnsi="Inter" w:cs="Inter"/>
                  <w:color w:val="1155CC"/>
                  <w:u w:val="single"/>
                </w:rPr>
                <w:t>AC9S10U04</w:t>
              </w:r>
            </w:hyperlink>
            <w:r>
              <w:rPr>
                <w:rFonts w:ascii="Inter" w:eastAsia="Inter" w:hAnsi="Inter" w:cs="Inter"/>
              </w:rPr>
              <w:t>)</w:t>
            </w:r>
          </w:p>
          <w:p w14:paraId="48C5E8B8" w14:textId="33D44E63" w:rsidR="006958CD" w:rsidRDefault="006958CD">
            <w:pPr>
              <w:spacing w:after="120" w:line="240" w:lineRule="auto"/>
              <w:ind w:right="227"/>
              <w:rPr>
                <w:rFonts w:ascii="Inter" w:eastAsia="Inter" w:hAnsi="Inter" w:cs="Inter"/>
              </w:rPr>
            </w:pPr>
          </w:p>
        </w:tc>
      </w:tr>
      <w:tr w:rsidR="008D1ED8" w14:paraId="7C9744FC" w14:textId="77777777" w:rsidTr="00C65FC6">
        <w:trPr>
          <w:trHeight w:val="420"/>
        </w:trPr>
        <w:tc>
          <w:tcPr>
            <w:tcW w:w="10364" w:type="dxa"/>
            <w:shd w:val="clear" w:color="auto" w:fill="007CB7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5094EEBA" w14:textId="77777777" w:rsidR="008D1ED8" w:rsidRDefault="00000000" w:rsidP="00C65FC6">
            <w:pPr>
              <w:jc w:val="center"/>
              <w:rPr>
                <w:rFonts w:ascii="Inter" w:eastAsia="Inter" w:hAnsi="Inter" w:cs="Inter"/>
                <w:b/>
                <w:color w:val="FFFFFF"/>
              </w:rPr>
            </w:pPr>
            <w:r>
              <w:rPr>
                <w:rFonts w:ascii="Inter" w:eastAsia="Inter" w:hAnsi="Inter" w:cs="Inter"/>
                <w:b/>
                <w:color w:val="FFFFFF"/>
              </w:rPr>
              <w:t>Science as a human endeavour - Years 9 &amp; 10</w:t>
            </w:r>
          </w:p>
        </w:tc>
      </w:tr>
      <w:tr w:rsidR="008D1ED8" w14:paraId="7F42D4B8" w14:textId="77777777" w:rsidTr="006958CD">
        <w:tc>
          <w:tcPr>
            <w:tcW w:w="1036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FB62B3B" w14:textId="77777777" w:rsidR="00C65FC6" w:rsidRDefault="00C65FC6">
            <w:pPr>
              <w:rPr>
                <w:rFonts w:ascii="Inter" w:eastAsia="Inter" w:hAnsi="Inter" w:cs="Inter"/>
                <w:b/>
              </w:rPr>
            </w:pPr>
          </w:p>
          <w:p w14:paraId="523E7B92" w14:textId="5ACCD938" w:rsidR="008D1ED8" w:rsidRDefault="00000000">
            <w:pPr>
              <w:rPr>
                <w:rFonts w:ascii="Inter" w:eastAsia="Inter" w:hAnsi="Inter" w:cs="Inter"/>
                <w:b/>
              </w:rPr>
            </w:pPr>
            <w:r>
              <w:rPr>
                <w:rFonts w:ascii="Inter" w:eastAsia="Inter" w:hAnsi="Inter" w:cs="Inter"/>
                <w:b/>
              </w:rPr>
              <w:t>Nature and development of science</w:t>
            </w:r>
          </w:p>
          <w:p w14:paraId="42176BFA" w14:textId="77777777" w:rsidR="008D1ED8" w:rsidRDefault="00000000">
            <w:pPr>
              <w:spacing w:after="120" w:line="240" w:lineRule="auto"/>
              <w:ind w:right="227"/>
              <w:rPr>
                <w:rFonts w:ascii="Inter" w:eastAsia="Inter" w:hAnsi="Inter" w:cs="Inter"/>
                <w:b/>
              </w:rPr>
            </w:pPr>
            <w:r>
              <w:rPr>
                <w:rFonts w:ascii="Inter" w:eastAsia="Inter" w:hAnsi="Inter" w:cs="Inter"/>
              </w:rPr>
              <w:t>investigate how advances in technologies enable advances in science, and how science has contributed to developments in technologies and engineering (</w:t>
            </w:r>
            <w:hyperlink r:id="rId50">
              <w:r w:rsidR="008D1ED8">
                <w:rPr>
                  <w:rFonts w:ascii="Inter" w:eastAsia="Inter" w:hAnsi="Inter" w:cs="Inter"/>
                  <w:color w:val="1155CC"/>
                  <w:u w:val="single"/>
                </w:rPr>
                <w:t>AC9S9H02</w:t>
              </w:r>
            </w:hyperlink>
            <w:r>
              <w:rPr>
                <w:rFonts w:ascii="Inter" w:eastAsia="Inter" w:hAnsi="Inter" w:cs="Inter"/>
              </w:rPr>
              <w:t>/</w:t>
            </w:r>
            <w:hyperlink r:id="rId51">
              <w:r w:rsidR="008D1ED8">
                <w:rPr>
                  <w:rFonts w:ascii="Inter" w:eastAsia="Inter" w:hAnsi="Inter" w:cs="Inter"/>
                  <w:color w:val="1155CC"/>
                  <w:u w:val="single"/>
                </w:rPr>
                <w:t>AC9S10H02</w:t>
              </w:r>
            </w:hyperlink>
            <w:r>
              <w:rPr>
                <w:rFonts w:ascii="Inter" w:eastAsia="Inter" w:hAnsi="Inter" w:cs="Inter"/>
              </w:rPr>
              <w:t>)</w:t>
            </w:r>
          </w:p>
          <w:p w14:paraId="17962ACB" w14:textId="77777777" w:rsidR="008D1ED8" w:rsidRDefault="00000000">
            <w:pPr>
              <w:rPr>
                <w:rFonts w:ascii="Inter" w:eastAsia="Inter" w:hAnsi="Inter" w:cs="Inter"/>
                <w:b/>
              </w:rPr>
            </w:pPr>
            <w:r>
              <w:rPr>
                <w:rFonts w:ascii="Inter" w:eastAsia="Inter" w:hAnsi="Inter" w:cs="Inter"/>
                <w:b/>
              </w:rPr>
              <w:t>Use and influence of science</w:t>
            </w:r>
          </w:p>
          <w:p w14:paraId="76F46078" w14:textId="77777777" w:rsidR="008D1ED8" w:rsidRDefault="00000000">
            <w:pPr>
              <w:spacing w:after="120" w:line="240" w:lineRule="auto"/>
              <w:ind w:right="227"/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analyse the key factors that contribute to science knowledge and practices being adopted more broadly by society (</w:t>
            </w:r>
            <w:hyperlink r:id="rId52">
              <w:r w:rsidR="008D1ED8">
                <w:rPr>
                  <w:rFonts w:ascii="Inter" w:eastAsia="Inter" w:hAnsi="Inter" w:cs="Inter"/>
                  <w:color w:val="1155CC"/>
                  <w:u w:val="single"/>
                </w:rPr>
                <w:t>AC9S9H03</w:t>
              </w:r>
            </w:hyperlink>
            <w:r>
              <w:rPr>
                <w:rFonts w:ascii="Inter" w:eastAsia="Inter" w:hAnsi="Inter" w:cs="Inter"/>
              </w:rPr>
              <w:t>/</w:t>
            </w:r>
            <w:hyperlink r:id="rId53">
              <w:r w:rsidR="008D1ED8">
                <w:rPr>
                  <w:rFonts w:ascii="Inter" w:eastAsia="Inter" w:hAnsi="Inter" w:cs="Inter"/>
                  <w:color w:val="1155CC"/>
                  <w:u w:val="single"/>
                </w:rPr>
                <w:t>AC9S10H03</w:t>
              </w:r>
            </w:hyperlink>
            <w:r>
              <w:rPr>
                <w:rFonts w:ascii="Inter" w:eastAsia="Inter" w:hAnsi="Inter" w:cs="Inter"/>
              </w:rPr>
              <w:t>)</w:t>
            </w:r>
          </w:p>
          <w:p w14:paraId="4F2E46E2" w14:textId="77777777" w:rsidR="008D1ED8" w:rsidRDefault="00000000">
            <w:pPr>
              <w:spacing w:after="120" w:line="240" w:lineRule="auto"/>
              <w:ind w:right="227"/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examine how the values and needs of society influence the focus of scientific research (</w:t>
            </w:r>
            <w:hyperlink r:id="rId54">
              <w:r w:rsidR="008D1ED8">
                <w:rPr>
                  <w:rFonts w:ascii="Inter" w:eastAsia="Inter" w:hAnsi="Inter" w:cs="Inter"/>
                  <w:color w:val="1155CC"/>
                  <w:u w:val="single"/>
                </w:rPr>
                <w:t>AC9S9H04</w:t>
              </w:r>
            </w:hyperlink>
            <w:r>
              <w:rPr>
                <w:rFonts w:ascii="Inter" w:eastAsia="Inter" w:hAnsi="Inter" w:cs="Inter"/>
              </w:rPr>
              <w:t>/</w:t>
            </w:r>
            <w:hyperlink r:id="rId55">
              <w:r w:rsidR="008D1ED8">
                <w:rPr>
                  <w:rFonts w:ascii="Inter" w:eastAsia="Inter" w:hAnsi="Inter" w:cs="Inter"/>
                  <w:color w:val="1155CC"/>
                  <w:u w:val="single"/>
                </w:rPr>
                <w:t>AC9S10H04</w:t>
              </w:r>
            </w:hyperlink>
            <w:r>
              <w:rPr>
                <w:rFonts w:ascii="Inter" w:eastAsia="Inter" w:hAnsi="Inter" w:cs="Inter"/>
              </w:rPr>
              <w:t>)</w:t>
            </w:r>
          </w:p>
          <w:p w14:paraId="1825DAAD" w14:textId="77777777" w:rsidR="00C65FC6" w:rsidRDefault="00C65FC6">
            <w:pPr>
              <w:spacing w:after="120" w:line="240" w:lineRule="auto"/>
              <w:ind w:right="227"/>
              <w:rPr>
                <w:rFonts w:ascii="Inter" w:eastAsia="Inter" w:hAnsi="Inter" w:cs="Inter"/>
              </w:rPr>
            </w:pPr>
          </w:p>
        </w:tc>
      </w:tr>
      <w:tr w:rsidR="008D1ED8" w14:paraId="6A4D33B1" w14:textId="77777777" w:rsidTr="00C65FC6">
        <w:trPr>
          <w:trHeight w:val="420"/>
        </w:trPr>
        <w:tc>
          <w:tcPr>
            <w:tcW w:w="10364" w:type="dxa"/>
            <w:shd w:val="clear" w:color="auto" w:fill="007CB7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41E787B0" w14:textId="77777777" w:rsidR="008D1ED8" w:rsidRDefault="00000000" w:rsidP="00C65FC6">
            <w:pPr>
              <w:jc w:val="center"/>
              <w:rPr>
                <w:rFonts w:ascii="Inter" w:eastAsia="Inter" w:hAnsi="Inter" w:cs="Inter"/>
                <w:b/>
                <w:color w:val="FFFFFF"/>
              </w:rPr>
            </w:pPr>
            <w:r>
              <w:rPr>
                <w:rFonts w:ascii="Inter" w:eastAsia="Inter" w:hAnsi="Inter" w:cs="Inter"/>
                <w:b/>
                <w:color w:val="FFFFFF"/>
              </w:rPr>
              <w:lastRenderedPageBreak/>
              <w:t>Science inquiry - Years 9 &amp; 10</w:t>
            </w:r>
          </w:p>
        </w:tc>
      </w:tr>
      <w:tr w:rsidR="008D1ED8" w14:paraId="50952E91" w14:textId="77777777" w:rsidTr="006958CD">
        <w:tc>
          <w:tcPr>
            <w:tcW w:w="1036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EC4F574" w14:textId="77777777" w:rsidR="008D1ED8" w:rsidRDefault="00000000">
            <w:pPr>
              <w:rPr>
                <w:rFonts w:ascii="Inter" w:eastAsia="Inter" w:hAnsi="Inter" w:cs="Inter"/>
                <w:b/>
              </w:rPr>
            </w:pPr>
            <w:r>
              <w:rPr>
                <w:rFonts w:ascii="Inter" w:eastAsia="Inter" w:hAnsi="Inter" w:cs="Inter"/>
                <w:b/>
              </w:rPr>
              <w:t>Evaluating</w:t>
            </w:r>
          </w:p>
          <w:p w14:paraId="5509290C" w14:textId="77777777" w:rsidR="008D1ED8" w:rsidRDefault="00000000">
            <w:pPr>
              <w:spacing w:after="120" w:line="240" w:lineRule="auto"/>
              <w:ind w:right="227"/>
              <w:rPr>
                <w:rFonts w:ascii="Inter" w:eastAsia="Inter" w:hAnsi="Inter" w:cs="Inter"/>
                <w:b/>
              </w:rPr>
            </w:pPr>
            <w:r>
              <w:rPr>
                <w:rFonts w:ascii="Inter" w:eastAsia="Inter" w:hAnsi="Inter" w:cs="Inter"/>
              </w:rPr>
              <w:t>construct arguments based on analysis of a variety of evidence to support conclusions or evaluate claims, and consider any ethical issues and cultural protocols associated with accessing, using or citing secondary data or information (</w:t>
            </w:r>
            <w:hyperlink r:id="rId56">
              <w:r w:rsidR="008D1ED8">
                <w:rPr>
                  <w:rFonts w:ascii="Inter" w:eastAsia="Inter" w:hAnsi="Inter" w:cs="Inter"/>
                  <w:color w:val="1155CC"/>
                  <w:u w:val="single"/>
                </w:rPr>
                <w:t>AC9S9I07</w:t>
              </w:r>
            </w:hyperlink>
            <w:r>
              <w:rPr>
                <w:rFonts w:ascii="Inter" w:eastAsia="Inter" w:hAnsi="Inter" w:cs="Inter"/>
              </w:rPr>
              <w:t>/</w:t>
            </w:r>
            <w:hyperlink r:id="rId57">
              <w:r w:rsidR="008D1ED8">
                <w:rPr>
                  <w:rFonts w:ascii="Inter" w:eastAsia="Inter" w:hAnsi="Inter" w:cs="Inter"/>
                  <w:color w:val="1155CC"/>
                  <w:u w:val="single"/>
                </w:rPr>
                <w:t>AC9S10I07</w:t>
              </w:r>
            </w:hyperlink>
            <w:r>
              <w:rPr>
                <w:rFonts w:ascii="Inter" w:eastAsia="Inter" w:hAnsi="Inter" w:cs="Inter"/>
              </w:rPr>
              <w:t>)</w:t>
            </w:r>
          </w:p>
          <w:p w14:paraId="5B789D41" w14:textId="77777777" w:rsidR="008D1ED8" w:rsidRDefault="00000000">
            <w:pPr>
              <w:rPr>
                <w:rFonts w:ascii="Inter" w:eastAsia="Inter" w:hAnsi="Inter" w:cs="Inter"/>
                <w:b/>
              </w:rPr>
            </w:pPr>
            <w:r>
              <w:rPr>
                <w:rFonts w:ascii="Inter" w:eastAsia="Inter" w:hAnsi="Inter" w:cs="Inter"/>
                <w:b/>
              </w:rPr>
              <w:t>Communicating</w:t>
            </w:r>
          </w:p>
          <w:p w14:paraId="3D35B608" w14:textId="77777777" w:rsidR="008D1ED8" w:rsidRDefault="00000000">
            <w:pPr>
              <w:spacing w:after="120" w:line="240" w:lineRule="auto"/>
              <w:ind w:right="227"/>
              <w:rPr>
                <w:rFonts w:ascii="Inter" w:eastAsia="Inter" w:hAnsi="Inter" w:cs="Inter"/>
                <w:b/>
              </w:rPr>
            </w:pPr>
            <w:r>
              <w:rPr>
                <w:rFonts w:ascii="Inter" w:eastAsia="Inter" w:hAnsi="Inter" w:cs="Inter"/>
              </w:rPr>
              <w:t>write and create texts to communicate ideas, findings and arguments effectively for identified purposes and audiences, including selection of appropriate content, language and text features, using digital tools as appropriate (</w:t>
            </w:r>
            <w:hyperlink r:id="rId58">
              <w:r w:rsidR="008D1ED8">
                <w:rPr>
                  <w:rFonts w:ascii="Inter" w:eastAsia="Inter" w:hAnsi="Inter" w:cs="Inter"/>
                  <w:color w:val="1155CC"/>
                  <w:u w:val="single"/>
                </w:rPr>
                <w:t>AC9S9I08</w:t>
              </w:r>
            </w:hyperlink>
            <w:r>
              <w:rPr>
                <w:rFonts w:ascii="Inter" w:eastAsia="Inter" w:hAnsi="Inter" w:cs="Inter"/>
              </w:rPr>
              <w:t>/</w:t>
            </w:r>
            <w:hyperlink r:id="rId59">
              <w:r w:rsidR="008D1ED8">
                <w:rPr>
                  <w:rFonts w:ascii="Inter" w:eastAsia="Inter" w:hAnsi="Inter" w:cs="Inter"/>
                  <w:color w:val="1155CC"/>
                  <w:u w:val="single"/>
                </w:rPr>
                <w:t>AC9S10I08</w:t>
              </w:r>
            </w:hyperlink>
            <w:r>
              <w:rPr>
                <w:rFonts w:ascii="Inter" w:eastAsia="Inter" w:hAnsi="Inter" w:cs="Inter"/>
              </w:rPr>
              <w:t>)</w:t>
            </w:r>
          </w:p>
        </w:tc>
      </w:tr>
      <w:tr w:rsidR="008D1ED8" w14:paraId="530A3843" w14:textId="77777777" w:rsidTr="006958CD">
        <w:tc>
          <w:tcPr>
            <w:tcW w:w="10364" w:type="dxa"/>
            <w:shd w:val="clear" w:color="auto" w:fill="007CB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6284C77" w14:textId="77777777" w:rsidR="008D1ED8" w:rsidRDefault="00000000">
            <w:pPr>
              <w:jc w:val="center"/>
              <w:rPr>
                <w:rFonts w:ascii="Inter" w:eastAsia="Inter" w:hAnsi="Inter" w:cs="Inter"/>
                <w:b/>
                <w:color w:val="FFFFFF"/>
              </w:rPr>
            </w:pPr>
            <w:r>
              <w:rPr>
                <w:rFonts w:ascii="Inter" w:eastAsia="Inter" w:hAnsi="Inter" w:cs="Inter"/>
                <w:b/>
                <w:color w:val="FFFFFF"/>
              </w:rPr>
              <w:t>General Capabilities and their related Year 9 AC curriculum points</w:t>
            </w:r>
          </w:p>
        </w:tc>
      </w:tr>
      <w:tr w:rsidR="008D1ED8" w14:paraId="61D212AB" w14:textId="77777777" w:rsidTr="006958CD">
        <w:tc>
          <w:tcPr>
            <w:tcW w:w="1036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A1D43AC" w14:textId="77777777" w:rsidR="008D1ED8" w:rsidRDefault="008D1ED8">
            <w:pPr>
              <w:rPr>
                <w:rFonts w:ascii="Inter" w:eastAsia="Inter" w:hAnsi="Inter" w:cs="Inter"/>
                <w:b/>
              </w:rPr>
            </w:pPr>
            <w:hyperlink r:id="rId60">
              <w:r>
                <w:rPr>
                  <w:rFonts w:ascii="Inter" w:eastAsia="Inter" w:hAnsi="Inter" w:cs="Inter"/>
                  <w:b/>
                  <w:color w:val="1155CC"/>
                  <w:u w:val="single"/>
                </w:rPr>
                <w:t>Critical and Creative Thinking</w:t>
              </w:r>
            </w:hyperlink>
          </w:p>
          <w:p w14:paraId="5FB9F573" w14:textId="77777777" w:rsidR="008D1ED8" w:rsidRDefault="00000000">
            <w:pPr>
              <w:rPr>
                <w:rFonts w:ascii="Inter" w:eastAsia="Inter" w:hAnsi="Inter" w:cs="Inter"/>
                <w:u w:val="single"/>
              </w:rPr>
            </w:pPr>
            <w:r>
              <w:rPr>
                <w:rFonts w:ascii="Inter" w:eastAsia="Inter" w:hAnsi="Inter" w:cs="Inter"/>
                <w:u w:val="single"/>
              </w:rPr>
              <w:t>Analysing</w:t>
            </w:r>
          </w:p>
          <w:p w14:paraId="7C0A200E" w14:textId="77777777" w:rsidR="008D1ED8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Interpret concepts and problems (</w:t>
            </w:r>
            <w:hyperlink r:id="rId61">
              <w:r w:rsidR="008D1ED8">
                <w:rPr>
                  <w:rFonts w:ascii="Inter" w:eastAsia="Inter" w:hAnsi="Inter" w:cs="Inter"/>
                  <w:color w:val="1155CC"/>
                  <w:u w:val="single"/>
                </w:rPr>
                <w:t>AC9S9U04</w:t>
              </w:r>
            </w:hyperlink>
            <w:r>
              <w:rPr>
                <w:rFonts w:ascii="Inter" w:eastAsia="Inter" w:hAnsi="Inter" w:cs="Inter"/>
              </w:rPr>
              <w:t xml:space="preserve">, </w:t>
            </w:r>
            <w:hyperlink r:id="rId62">
              <w:r w:rsidR="008D1ED8">
                <w:rPr>
                  <w:rFonts w:ascii="Inter" w:eastAsia="Inter" w:hAnsi="Inter" w:cs="Inter"/>
                  <w:color w:val="1155CC"/>
                  <w:u w:val="single"/>
                </w:rPr>
                <w:t>AC9S9U05</w:t>
              </w:r>
            </w:hyperlink>
            <w:r>
              <w:rPr>
                <w:rFonts w:ascii="Inter" w:eastAsia="Inter" w:hAnsi="Inter" w:cs="Inter"/>
              </w:rPr>
              <w:t xml:space="preserve">, </w:t>
            </w:r>
            <w:hyperlink r:id="rId63">
              <w:r w:rsidR="008D1ED8">
                <w:rPr>
                  <w:rFonts w:ascii="Inter" w:eastAsia="Inter" w:hAnsi="Inter" w:cs="Inter"/>
                  <w:color w:val="1155CC"/>
                  <w:u w:val="single"/>
                </w:rPr>
                <w:t>AC9S9H02</w:t>
              </w:r>
            </w:hyperlink>
            <w:r>
              <w:rPr>
                <w:rFonts w:ascii="Inter" w:eastAsia="Inter" w:hAnsi="Inter" w:cs="Inter"/>
              </w:rPr>
              <w:t>)</w:t>
            </w:r>
          </w:p>
          <w:p w14:paraId="2B7CACC7" w14:textId="77777777" w:rsidR="008D1ED8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Draw conclusions and provide reasons (</w:t>
            </w:r>
            <w:hyperlink r:id="rId64">
              <w:r w:rsidR="008D1ED8">
                <w:rPr>
                  <w:rFonts w:ascii="Inter" w:eastAsia="Inter" w:hAnsi="Inter" w:cs="Inter"/>
                  <w:color w:val="1155CC"/>
                  <w:u w:val="single"/>
                </w:rPr>
                <w:t>AC9S9I07</w:t>
              </w:r>
            </w:hyperlink>
            <w:r>
              <w:rPr>
                <w:rFonts w:ascii="Inter" w:eastAsia="Inter" w:hAnsi="Inter" w:cs="Inter"/>
              </w:rPr>
              <w:t>)</w:t>
            </w:r>
          </w:p>
          <w:p w14:paraId="68FD1326" w14:textId="77777777" w:rsidR="008D1ED8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Evaluate actions and outcomes (</w:t>
            </w:r>
            <w:hyperlink r:id="rId65">
              <w:r w:rsidR="008D1ED8">
                <w:rPr>
                  <w:rFonts w:ascii="Inter" w:eastAsia="Inter" w:hAnsi="Inter" w:cs="Inter"/>
                  <w:color w:val="1155CC"/>
                  <w:u w:val="single"/>
                </w:rPr>
                <w:t>AC9S9I07</w:t>
              </w:r>
            </w:hyperlink>
            <w:r>
              <w:rPr>
                <w:rFonts w:ascii="Inter" w:eastAsia="Inter" w:hAnsi="Inter" w:cs="Inter"/>
              </w:rPr>
              <w:t>)</w:t>
            </w:r>
          </w:p>
          <w:p w14:paraId="4FD4963C" w14:textId="77777777" w:rsidR="008D1ED8" w:rsidRDefault="00000000">
            <w:pPr>
              <w:rPr>
                <w:rFonts w:ascii="Inter" w:eastAsia="Inter" w:hAnsi="Inter" w:cs="Inter"/>
                <w:u w:val="single"/>
              </w:rPr>
            </w:pPr>
            <w:r>
              <w:rPr>
                <w:rFonts w:ascii="Inter" w:eastAsia="Inter" w:hAnsi="Inter" w:cs="Inter"/>
                <w:u w:val="single"/>
              </w:rPr>
              <w:t>Inquiring</w:t>
            </w:r>
          </w:p>
          <w:p w14:paraId="2994582F" w14:textId="77777777" w:rsidR="008D1ED8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Identify, process and evaluate information (</w:t>
            </w:r>
            <w:hyperlink r:id="rId66">
              <w:r w:rsidR="008D1ED8">
                <w:rPr>
                  <w:rFonts w:ascii="Inter" w:eastAsia="Inter" w:hAnsi="Inter" w:cs="Inter"/>
                  <w:color w:val="1155CC"/>
                  <w:u w:val="single"/>
                </w:rPr>
                <w:t>AC9S9U04</w:t>
              </w:r>
            </w:hyperlink>
            <w:r>
              <w:rPr>
                <w:rFonts w:ascii="Inter" w:eastAsia="Inter" w:hAnsi="Inter" w:cs="Inter"/>
              </w:rPr>
              <w:t xml:space="preserve">, </w:t>
            </w:r>
            <w:hyperlink r:id="rId67">
              <w:r w:rsidR="008D1ED8">
                <w:rPr>
                  <w:rFonts w:ascii="Inter" w:eastAsia="Inter" w:hAnsi="Inter" w:cs="Inter"/>
                  <w:color w:val="1155CC"/>
                  <w:u w:val="single"/>
                </w:rPr>
                <w:t>AC9S9U05</w:t>
              </w:r>
            </w:hyperlink>
            <w:r>
              <w:rPr>
                <w:rFonts w:ascii="Inter" w:eastAsia="Inter" w:hAnsi="Inter" w:cs="Inter"/>
              </w:rPr>
              <w:t xml:space="preserve">, </w:t>
            </w:r>
            <w:hyperlink r:id="rId68">
              <w:r w:rsidR="008D1ED8">
                <w:rPr>
                  <w:rFonts w:ascii="Inter" w:eastAsia="Inter" w:hAnsi="Inter" w:cs="Inter"/>
                  <w:color w:val="1155CC"/>
                  <w:u w:val="single"/>
                </w:rPr>
                <w:t>AC9S9H02</w:t>
              </w:r>
            </w:hyperlink>
            <w:r>
              <w:rPr>
                <w:rFonts w:ascii="Inter" w:eastAsia="Inter" w:hAnsi="Inter" w:cs="Inter"/>
              </w:rPr>
              <w:t>)</w:t>
            </w:r>
          </w:p>
          <w:p w14:paraId="3B07DB7D" w14:textId="77777777" w:rsidR="008D1ED8" w:rsidRDefault="008D1ED8">
            <w:pPr>
              <w:rPr>
                <w:rFonts w:ascii="Inter" w:eastAsia="Inter" w:hAnsi="Inter" w:cs="Inter"/>
              </w:rPr>
            </w:pPr>
          </w:p>
          <w:p w14:paraId="377C3123" w14:textId="77777777" w:rsidR="008D1ED8" w:rsidRDefault="008D1ED8">
            <w:pPr>
              <w:rPr>
                <w:rFonts w:ascii="Inter" w:eastAsia="Inter" w:hAnsi="Inter" w:cs="Inter"/>
                <w:b/>
              </w:rPr>
            </w:pPr>
            <w:hyperlink r:id="rId69">
              <w:r>
                <w:rPr>
                  <w:rFonts w:ascii="Inter" w:eastAsia="Inter" w:hAnsi="Inter" w:cs="Inter"/>
                  <w:b/>
                  <w:color w:val="1155CC"/>
                  <w:u w:val="single"/>
                </w:rPr>
                <w:t>Ethical Understanding</w:t>
              </w:r>
            </w:hyperlink>
          </w:p>
          <w:p w14:paraId="3275E6AE" w14:textId="77777777" w:rsidR="008D1ED8" w:rsidRDefault="00000000">
            <w:pPr>
              <w:rPr>
                <w:rFonts w:ascii="Inter" w:eastAsia="Inter" w:hAnsi="Inter" w:cs="Inter"/>
                <w:u w:val="single"/>
              </w:rPr>
            </w:pPr>
            <w:r>
              <w:rPr>
                <w:rFonts w:ascii="Inter" w:eastAsia="Inter" w:hAnsi="Inter" w:cs="Inter"/>
                <w:u w:val="single"/>
              </w:rPr>
              <w:t>Responding to ethical issues</w:t>
            </w:r>
          </w:p>
          <w:p w14:paraId="701F6851" w14:textId="77777777" w:rsidR="008D1ED8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Making and reflecting on ethical decisions (</w:t>
            </w:r>
            <w:hyperlink r:id="rId70">
              <w:r w:rsidR="008D1ED8">
                <w:rPr>
                  <w:rFonts w:ascii="Inter" w:eastAsia="Inter" w:hAnsi="Inter" w:cs="Inter"/>
                  <w:color w:val="1155CC"/>
                  <w:u w:val="single"/>
                </w:rPr>
                <w:t>AC9S9H03</w:t>
              </w:r>
            </w:hyperlink>
            <w:r>
              <w:rPr>
                <w:rFonts w:ascii="Inter" w:eastAsia="Inter" w:hAnsi="Inter" w:cs="Inter"/>
              </w:rPr>
              <w:t xml:space="preserve">, </w:t>
            </w:r>
            <w:hyperlink r:id="rId71">
              <w:r w:rsidR="008D1ED8">
                <w:rPr>
                  <w:rFonts w:ascii="Inter" w:eastAsia="Inter" w:hAnsi="Inter" w:cs="Inter"/>
                  <w:color w:val="1155CC"/>
                  <w:u w:val="single"/>
                </w:rPr>
                <w:t>AC9S9H04</w:t>
              </w:r>
            </w:hyperlink>
            <w:r>
              <w:rPr>
                <w:rFonts w:ascii="Inter" w:eastAsia="Inter" w:hAnsi="Inter" w:cs="Inter"/>
              </w:rPr>
              <w:t>)</w:t>
            </w:r>
          </w:p>
          <w:p w14:paraId="7FF1D3B9" w14:textId="77777777" w:rsidR="008D1ED8" w:rsidRDefault="00000000">
            <w:pPr>
              <w:rPr>
                <w:rFonts w:ascii="Inter" w:eastAsia="Inter" w:hAnsi="Inter" w:cs="Inter"/>
                <w:u w:val="single"/>
              </w:rPr>
            </w:pPr>
            <w:r>
              <w:rPr>
                <w:rFonts w:ascii="Inter" w:eastAsia="Inter" w:hAnsi="Inter" w:cs="Inter"/>
                <w:u w:val="single"/>
              </w:rPr>
              <w:t>Understanding ethical concepts and perspectives</w:t>
            </w:r>
          </w:p>
          <w:p w14:paraId="7B545A69" w14:textId="77777777" w:rsidR="008D1ED8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Explore ethical concepts (</w:t>
            </w:r>
            <w:hyperlink r:id="rId72">
              <w:r w:rsidR="008D1ED8">
                <w:rPr>
                  <w:rFonts w:ascii="Inter" w:eastAsia="Inter" w:hAnsi="Inter" w:cs="Inter"/>
                  <w:color w:val="1155CC"/>
                  <w:u w:val="single"/>
                </w:rPr>
                <w:t>AC9S9H03</w:t>
              </w:r>
            </w:hyperlink>
            <w:r>
              <w:rPr>
                <w:rFonts w:ascii="Inter" w:eastAsia="Inter" w:hAnsi="Inter" w:cs="Inter"/>
              </w:rPr>
              <w:t xml:space="preserve">, </w:t>
            </w:r>
            <w:hyperlink r:id="rId73">
              <w:r w:rsidR="008D1ED8">
                <w:rPr>
                  <w:rFonts w:ascii="Inter" w:eastAsia="Inter" w:hAnsi="Inter" w:cs="Inter"/>
                  <w:color w:val="1155CC"/>
                  <w:u w:val="single"/>
                </w:rPr>
                <w:t>AC9S9H04</w:t>
              </w:r>
            </w:hyperlink>
            <w:r>
              <w:rPr>
                <w:rFonts w:ascii="Inter" w:eastAsia="Inter" w:hAnsi="Inter" w:cs="Inter"/>
              </w:rPr>
              <w:t>)</w:t>
            </w:r>
          </w:p>
          <w:p w14:paraId="6E1D783C" w14:textId="77777777" w:rsidR="008D1ED8" w:rsidRDefault="008D1ED8">
            <w:pPr>
              <w:rPr>
                <w:rFonts w:ascii="Inter" w:eastAsia="Inter" w:hAnsi="Inter" w:cs="Inter"/>
              </w:rPr>
            </w:pPr>
          </w:p>
          <w:p w14:paraId="7B9A8D01" w14:textId="77777777" w:rsidR="008D1ED8" w:rsidRDefault="008D1ED8">
            <w:pPr>
              <w:rPr>
                <w:rFonts w:ascii="Inter" w:eastAsia="Inter" w:hAnsi="Inter" w:cs="Inter"/>
                <w:b/>
              </w:rPr>
            </w:pPr>
            <w:hyperlink r:id="rId74">
              <w:r>
                <w:rPr>
                  <w:rFonts w:ascii="Inter" w:eastAsia="Inter" w:hAnsi="Inter" w:cs="Inter"/>
                  <w:b/>
                  <w:color w:val="1155CC"/>
                  <w:u w:val="single"/>
                </w:rPr>
                <w:t>Personal and Social capability</w:t>
              </w:r>
            </w:hyperlink>
          </w:p>
          <w:p w14:paraId="73205F43" w14:textId="77777777" w:rsidR="008D1ED8" w:rsidRDefault="00000000">
            <w:pPr>
              <w:rPr>
                <w:rFonts w:ascii="Inter" w:eastAsia="Inter" w:hAnsi="Inter" w:cs="Inter"/>
                <w:u w:val="single"/>
              </w:rPr>
            </w:pPr>
            <w:r>
              <w:rPr>
                <w:rFonts w:ascii="Inter" w:eastAsia="Inter" w:hAnsi="Inter" w:cs="Inter"/>
                <w:u w:val="single"/>
              </w:rPr>
              <w:t>Social management</w:t>
            </w:r>
          </w:p>
          <w:p w14:paraId="3BF38FF1" w14:textId="77777777" w:rsidR="008D1ED8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Leadership (</w:t>
            </w:r>
            <w:hyperlink r:id="rId75">
              <w:r w:rsidR="008D1ED8">
                <w:rPr>
                  <w:rFonts w:ascii="Inter" w:eastAsia="Inter" w:hAnsi="Inter" w:cs="Inter"/>
                  <w:color w:val="1155CC"/>
                  <w:u w:val="single"/>
                </w:rPr>
                <w:t>AC9S9H03</w:t>
              </w:r>
            </w:hyperlink>
            <w:r>
              <w:rPr>
                <w:rFonts w:ascii="Inter" w:eastAsia="Inter" w:hAnsi="Inter" w:cs="Inter"/>
              </w:rPr>
              <w:t xml:space="preserve">, </w:t>
            </w:r>
            <w:hyperlink r:id="rId76">
              <w:r w:rsidR="008D1ED8">
                <w:rPr>
                  <w:rFonts w:ascii="Inter" w:eastAsia="Inter" w:hAnsi="Inter" w:cs="Inter"/>
                  <w:color w:val="1155CC"/>
                  <w:u w:val="single"/>
                </w:rPr>
                <w:t>AC9S9H04</w:t>
              </w:r>
            </w:hyperlink>
            <w:r>
              <w:rPr>
                <w:rFonts w:ascii="Inter" w:eastAsia="Inter" w:hAnsi="Inter" w:cs="Inter"/>
              </w:rPr>
              <w:t>)</w:t>
            </w:r>
          </w:p>
          <w:p w14:paraId="09E5DB1C" w14:textId="77777777" w:rsidR="008D1ED8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Communication (</w:t>
            </w:r>
            <w:hyperlink r:id="rId77">
              <w:r w:rsidR="008D1ED8">
                <w:rPr>
                  <w:rFonts w:ascii="Inter" w:eastAsia="Inter" w:hAnsi="Inter" w:cs="Inter"/>
                  <w:color w:val="1155CC"/>
                  <w:u w:val="single"/>
                </w:rPr>
                <w:t>AC9S9I08</w:t>
              </w:r>
            </w:hyperlink>
            <w:r>
              <w:rPr>
                <w:rFonts w:ascii="Inter" w:eastAsia="Inter" w:hAnsi="Inter" w:cs="Inter"/>
              </w:rPr>
              <w:t>)</w:t>
            </w:r>
          </w:p>
          <w:p w14:paraId="52136A62" w14:textId="77777777" w:rsidR="008D1ED8" w:rsidRDefault="008D1ED8">
            <w:pPr>
              <w:rPr>
                <w:rFonts w:ascii="Inter" w:eastAsia="Inter" w:hAnsi="Inter" w:cs="Inter"/>
              </w:rPr>
            </w:pPr>
          </w:p>
          <w:p w14:paraId="4DE507B2" w14:textId="77777777" w:rsidR="008D1ED8" w:rsidRDefault="008D1ED8">
            <w:pPr>
              <w:rPr>
                <w:rFonts w:ascii="Inter" w:eastAsia="Inter" w:hAnsi="Inter" w:cs="Inter"/>
                <w:b/>
              </w:rPr>
            </w:pPr>
            <w:hyperlink r:id="rId78">
              <w:r>
                <w:rPr>
                  <w:rFonts w:ascii="Inter" w:eastAsia="Inter" w:hAnsi="Inter" w:cs="Inter"/>
                  <w:b/>
                  <w:color w:val="1155CC"/>
                  <w:u w:val="single"/>
                </w:rPr>
                <w:t>Digital Literacy</w:t>
              </w:r>
            </w:hyperlink>
          </w:p>
          <w:p w14:paraId="66650630" w14:textId="77777777" w:rsidR="008D1ED8" w:rsidRDefault="00000000">
            <w:pPr>
              <w:rPr>
                <w:rFonts w:ascii="Inter" w:eastAsia="Inter" w:hAnsi="Inter" w:cs="Inter"/>
                <w:u w:val="single"/>
              </w:rPr>
            </w:pPr>
            <w:r>
              <w:rPr>
                <w:rFonts w:ascii="Inter" w:eastAsia="Inter" w:hAnsi="Inter" w:cs="Inter"/>
                <w:u w:val="single"/>
              </w:rPr>
              <w:t>Creating and exchanging</w:t>
            </w:r>
          </w:p>
          <w:p w14:paraId="0937734F" w14:textId="77777777" w:rsidR="008D1ED8" w:rsidRDefault="00000000">
            <w:pPr>
              <w:rPr>
                <w:rFonts w:ascii="Inter" w:eastAsia="Inter" w:hAnsi="Inter" w:cs="Inter"/>
                <w:highlight w:val="white"/>
              </w:rPr>
            </w:pPr>
            <w:r>
              <w:rPr>
                <w:rFonts w:ascii="Inter" w:eastAsia="Inter" w:hAnsi="Inter" w:cs="Inter"/>
              </w:rPr>
              <w:t>Create, communicate and collaborate (</w:t>
            </w:r>
            <w:hyperlink r:id="rId79">
              <w:r w:rsidR="008D1ED8">
                <w:rPr>
                  <w:rFonts w:ascii="Inter" w:eastAsia="Inter" w:hAnsi="Inter" w:cs="Inter"/>
                  <w:color w:val="1155CC"/>
                  <w:highlight w:val="white"/>
                  <w:u w:val="single"/>
                </w:rPr>
                <w:t>AC9S9I08</w:t>
              </w:r>
            </w:hyperlink>
            <w:r>
              <w:rPr>
                <w:rFonts w:ascii="Inter" w:eastAsia="Inter" w:hAnsi="Inter" w:cs="Inter"/>
                <w:highlight w:val="white"/>
              </w:rPr>
              <w:t>)</w:t>
            </w:r>
          </w:p>
          <w:p w14:paraId="4CAB4710" w14:textId="77777777" w:rsidR="006958CD" w:rsidRDefault="006958CD">
            <w:pPr>
              <w:rPr>
                <w:rFonts w:ascii="Inter" w:eastAsia="Inter" w:hAnsi="Inter" w:cs="Inter"/>
                <w:highlight w:val="white"/>
              </w:rPr>
            </w:pPr>
          </w:p>
        </w:tc>
      </w:tr>
      <w:tr w:rsidR="008D1ED8" w14:paraId="02A3774D" w14:textId="77777777" w:rsidTr="006958CD">
        <w:tc>
          <w:tcPr>
            <w:tcW w:w="10364" w:type="dxa"/>
            <w:shd w:val="clear" w:color="auto" w:fill="007CB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3230C80" w14:textId="77777777" w:rsidR="008D1ED8" w:rsidRDefault="00000000">
            <w:pPr>
              <w:jc w:val="center"/>
              <w:rPr>
                <w:rFonts w:ascii="Inter" w:eastAsia="Inter" w:hAnsi="Inter" w:cs="Inter"/>
                <w:b/>
                <w:color w:val="FFFFFF"/>
              </w:rPr>
            </w:pPr>
            <w:r>
              <w:rPr>
                <w:rFonts w:ascii="Inter" w:eastAsia="Inter" w:hAnsi="Inter" w:cs="Inter"/>
                <w:b/>
                <w:color w:val="FFFFFF"/>
              </w:rPr>
              <w:t>General Capabilities and their related Year 10 AC curriculum points</w:t>
            </w:r>
          </w:p>
        </w:tc>
      </w:tr>
      <w:tr w:rsidR="008D1ED8" w14:paraId="54353333" w14:textId="77777777" w:rsidTr="006958CD">
        <w:tc>
          <w:tcPr>
            <w:tcW w:w="1036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4246E8F" w14:textId="77777777" w:rsidR="008D1ED8" w:rsidRDefault="008D1ED8">
            <w:pPr>
              <w:rPr>
                <w:rFonts w:ascii="Inter" w:eastAsia="Inter" w:hAnsi="Inter" w:cs="Inter"/>
                <w:b/>
              </w:rPr>
            </w:pPr>
            <w:hyperlink r:id="rId80">
              <w:r>
                <w:rPr>
                  <w:rFonts w:ascii="Inter" w:eastAsia="Inter" w:hAnsi="Inter" w:cs="Inter"/>
                  <w:b/>
                  <w:color w:val="1155CC"/>
                  <w:u w:val="single"/>
                </w:rPr>
                <w:t>Critical and Creative Thinking</w:t>
              </w:r>
            </w:hyperlink>
          </w:p>
          <w:p w14:paraId="14B23687" w14:textId="77777777" w:rsidR="008D1ED8" w:rsidRDefault="00000000">
            <w:pPr>
              <w:rPr>
                <w:rFonts w:ascii="Inter" w:eastAsia="Inter" w:hAnsi="Inter" w:cs="Inter"/>
                <w:u w:val="single"/>
              </w:rPr>
            </w:pPr>
            <w:r>
              <w:rPr>
                <w:rFonts w:ascii="Inter" w:eastAsia="Inter" w:hAnsi="Inter" w:cs="Inter"/>
                <w:u w:val="single"/>
              </w:rPr>
              <w:t>Analysing</w:t>
            </w:r>
          </w:p>
          <w:p w14:paraId="13E2839B" w14:textId="77777777" w:rsidR="008D1ED8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Interpret concepts and problems (</w:t>
            </w:r>
            <w:hyperlink r:id="rId81">
              <w:r w:rsidR="008D1ED8">
                <w:rPr>
                  <w:rFonts w:ascii="Inter" w:eastAsia="Inter" w:hAnsi="Inter" w:cs="Inter"/>
                  <w:color w:val="1155CC"/>
                  <w:u w:val="single"/>
                </w:rPr>
                <w:t>AC9S10U04</w:t>
              </w:r>
            </w:hyperlink>
            <w:r>
              <w:rPr>
                <w:rFonts w:ascii="Inter" w:eastAsia="Inter" w:hAnsi="Inter" w:cs="Inter"/>
              </w:rPr>
              <w:t xml:space="preserve">, </w:t>
            </w:r>
            <w:hyperlink r:id="rId82">
              <w:r w:rsidR="008D1ED8">
                <w:rPr>
                  <w:rFonts w:ascii="Inter" w:eastAsia="Inter" w:hAnsi="Inter" w:cs="Inter"/>
                  <w:color w:val="1155CC"/>
                  <w:u w:val="single"/>
                </w:rPr>
                <w:t>AC9S10H02</w:t>
              </w:r>
            </w:hyperlink>
            <w:r>
              <w:rPr>
                <w:rFonts w:ascii="Inter" w:eastAsia="Inter" w:hAnsi="Inter" w:cs="Inter"/>
              </w:rPr>
              <w:t>)</w:t>
            </w:r>
          </w:p>
          <w:p w14:paraId="73DF8B60" w14:textId="77777777" w:rsidR="008D1ED8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Draw conclusions and provide reasons (</w:t>
            </w:r>
            <w:hyperlink r:id="rId83">
              <w:r w:rsidR="008D1ED8">
                <w:rPr>
                  <w:rFonts w:ascii="Inter" w:eastAsia="Inter" w:hAnsi="Inter" w:cs="Inter"/>
                  <w:color w:val="1155CC"/>
                  <w:u w:val="single"/>
                </w:rPr>
                <w:t>AC9S10I07</w:t>
              </w:r>
            </w:hyperlink>
            <w:r>
              <w:rPr>
                <w:rFonts w:ascii="Inter" w:eastAsia="Inter" w:hAnsi="Inter" w:cs="Inter"/>
              </w:rPr>
              <w:t>)</w:t>
            </w:r>
          </w:p>
          <w:p w14:paraId="61F2D94F" w14:textId="77777777" w:rsidR="008D1ED8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lastRenderedPageBreak/>
              <w:t>Evaluate actions and outcomes (</w:t>
            </w:r>
            <w:hyperlink r:id="rId84">
              <w:r w:rsidR="008D1ED8">
                <w:rPr>
                  <w:rFonts w:ascii="Inter" w:eastAsia="Inter" w:hAnsi="Inter" w:cs="Inter"/>
                  <w:color w:val="1155CC"/>
                  <w:u w:val="single"/>
                </w:rPr>
                <w:t>AC9S10I07</w:t>
              </w:r>
            </w:hyperlink>
            <w:r>
              <w:rPr>
                <w:rFonts w:ascii="Inter" w:eastAsia="Inter" w:hAnsi="Inter" w:cs="Inter"/>
              </w:rPr>
              <w:t>)</w:t>
            </w:r>
          </w:p>
          <w:p w14:paraId="3C879A38" w14:textId="77777777" w:rsidR="008D1ED8" w:rsidRDefault="00000000">
            <w:pPr>
              <w:rPr>
                <w:rFonts w:ascii="Inter" w:eastAsia="Inter" w:hAnsi="Inter" w:cs="Inter"/>
                <w:u w:val="single"/>
              </w:rPr>
            </w:pPr>
            <w:r>
              <w:rPr>
                <w:rFonts w:ascii="Inter" w:eastAsia="Inter" w:hAnsi="Inter" w:cs="Inter"/>
                <w:u w:val="single"/>
              </w:rPr>
              <w:t>Inquiring</w:t>
            </w:r>
          </w:p>
          <w:p w14:paraId="39342D1D" w14:textId="77777777" w:rsidR="008D1ED8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Identify, process and evaluate information (</w:t>
            </w:r>
            <w:hyperlink r:id="rId85">
              <w:r w:rsidR="008D1ED8">
                <w:rPr>
                  <w:rFonts w:ascii="Inter" w:eastAsia="Inter" w:hAnsi="Inter" w:cs="Inter"/>
                  <w:color w:val="1155CC"/>
                  <w:u w:val="single"/>
                </w:rPr>
                <w:t>AC9S10U04</w:t>
              </w:r>
            </w:hyperlink>
            <w:r>
              <w:rPr>
                <w:rFonts w:ascii="Inter" w:eastAsia="Inter" w:hAnsi="Inter" w:cs="Inter"/>
              </w:rPr>
              <w:t xml:space="preserve">, </w:t>
            </w:r>
            <w:hyperlink r:id="rId86">
              <w:r w:rsidR="008D1ED8">
                <w:rPr>
                  <w:rFonts w:ascii="Inter" w:eastAsia="Inter" w:hAnsi="Inter" w:cs="Inter"/>
                  <w:color w:val="1155CC"/>
                  <w:u w:val="single"/>
                </w:rPr>
                <w:t>AC9S10H02</w:t>
              </w:r>
            </w:hyperlink>
            <w:r>
              <w:rPr>
                <w:rFonts w:ascii="Inter" w:eastAsia="Inter" w:hAnsi="Inter" w:cs="Inter"/>
              </w:rPr>
              <w:t>)</w:t>
            </w:r>
          </w:p>
          <w:p w14:paraId="21B3720D" w14:textId="77777777" w:rsidR="008D1ED8" w:rsidRDefault="00000000">
            <w:pPr>
              <w:rPr>
                <w:rFonts w:ascii="Inter" w:eastAsia="Inter" w:hAnsi="Inter" w:cs="Inter"/>
                <w:u w:val="single"/>
              </w:rPr>
            </w:pPr>
            <w:r>
              <w:rPr>
                <w:rFonts w:ascii="Inter" w:eastAsia="Inter" w:hAnsi="Inter" w:cs="Inter"/>
                <w:u w:val="single"/>
              </w:rPr>
              <w:t>Generating</w:t>
            </w:r>
          </w:p>
          <w:p w14:paraId="7C2B1F41" w14:textId="77777777" w:rsidR="008D1ED8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Create possibilities (</w:t>
            </w:r>
            <w:hyperlink r:id="rId87">
              <w:r w:rsidR="008D1ED8">
                <w:rPr>
                  <w:rFonts w:ascii="Inter" w:eastAsia="Inter" w:hAnsi="Inter" w:cs="Inter"/>
                  <w:color w:val="1155CC"/>
                  <w:u w:val="single"/>
                </w:rPr>
                <w:t>AC9S10U04</w:t>
              </w:r>
            </w:hyperlink>
            <w:r>
              <w:rPr>
                <w:rFonts w:ascii="Inter" w:eastAsia="Inter" w:hAnsi="Inter" w:cs="Inter"/>
              </w:rPr>
              <w:t>)</w:t>
            </w:r>
          </w:p>
          <w:p w14:paraId="1D5B0C35" w14:textId="77777777" w:rsidR="008D1ED8" w:rsidRDefault="008D1ED8">
            <w:pPr>
              <w:rPr>
                <w:rFonts w:ascii="Inter" w:eastAsia="Inter" w:hAnsi="Inter" w:cs="Inter"/>
              </w:rPr>
            </w:pPr>
          </w:p>
          <w:p w14:paraId="48F01004" w14:textId="77777777" w:rsidR="008D1ED8" w:rsidRDefault="008D1ED8">
            <w:pPr>
              <w:rPr>
                <w:rFonts w:ascii="Inter" w:eastAsia="Inter" w:hAnsi="Inter" w:cs="Inter"/>
                <w:b/>
              </w:rPr>
            </w:pPr>
            <w:hyperlink r:id="rId88">
              <w:r>
                <w:rPr>
                  <w:rFonts w:ascii="Inter" w:eastAsia="Inter" w:hAnsi="Inter" w:cs="Inter"/>
                  <w:b/>
                  <w:color w:val="1155CC"/>
                  <w:u w:val="single"/>
                </w:rPr>
                <w:t>Ethical Understanding</w:t>
              </w:r>
            </w:hyperlink>
          </w:p>
          <w:p w14:paraId="3CA33D39" w14:textId="77777777" w:rsidR="008D1ED8" w:rsidRDefault="00000000">
            <w:pPr>
              <w:rPr>
                <w:rFonts w:ascii="Inter" w:eastAsia="Inter" w:hAnsi="Inter" w:cs="Inter"/>
                <w:u w:val="single"/>
              </w:rPr>
            </w:pPr>
            <w:r>
              <w:rPr>
                <w:rFonts w:ascii="Inter" w:eastAsia="Inter" w:hAnsi="Inter" w:cs="Inter"/>
                <w:u w:val="single"/>
              </w:rPr>
              <w:t>Responding to ethical issues</w:t>
            </w:r>
          </w:p>
          <w:p w14:paraId="5D709064" w14:textId="77777777" w:rsidR="008D1ED8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Making and reflecting on ethical decisions (</w:t>
            </w:r>
            <w:hyperlink r:id="rId89">
              <w:r w:rsidR="008D1ED8">
                <w:rPr>
                  <w:rFonts w:ascii="Inter" w:eastAsia="Inter" w:hAnsi="Inter" w:cs="Inter"/>
                  <w:color w:val="1155CC"/>
                  <w:u w:val="single"/>
                </w:rPr>
                <w:t>AC9S10H03</w:t>
              </w:r>
            </w:hyperlink>
            <w:r>
              <w:rPr>
                <w:rFonts w:ascii="Inter" w:eastAsia="Inter" w:hAnsi="Inter" w:cs="Inter"/>
              </w:rPr>
              <w:t xml:space="preserve">, </w:t>
            </w:r>
            <w:hyperlink r:id="rId90">
              <w:r w:rsidR="008D1ED8">
                <w:rPr>
                  <w:rFonts w:ascii="Inter" w:eastAsia="Inter" w:hAnsi="Inter" w:cs="Inter"/>
                  <w:color w:val="1155CC"/>
                  <w:u w:val="single"/>
                </w:rPr>
                <w:t>AC9S10H04</w:t>
              </w:r>
            </w:hyperlink>
            <w:r>
              <w:rPr>
                <w:rFonts w:ascii="Inter" w:eastAsia="Inter" w:hAnsi="Inter" w:cs="Inter"/>
              </w:rPr>
              <w:t>)</w:t>
            </w:r>
          </w:p>
          <w:p w14:paraId="4260409E" w14:textId="77777777" w:rsidR="008D1ED8" w:rsidRDefault="00000000">
            <w:pPr>
              <w:rPr>
                <w:rFonts w:ascii="Inter" w:eastAsia="Inter" w:hAnsi="Inter" w:cs="Inter"/>
                <w:u w:val="single"/>
              </w:rPr>
            </w:pPr>
            <w:r>
              <w:rPr>
                <w:rFonts w:ascii="Inter" w:eastAsia="Inter" w:hAnsi="Inter" w:cs="Inter"/>
                <w:u w:val="single"/>
              </w:rPr>
              <w:t>Understanding ethical concepts and perspectives</w:t>
            </w:r>
          </w:p>
          <w:p w14:paraId="019BC3A5" w14:textId="77777777" w:rsidR="008D1ED8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Explore ethical concepts (</w:t>
            </w:r>
            <w:hyperlink r:id="rId91">
              <w:r w:rsidR="008D1ED8">
                <w:rPr>
                  <w:rFonts w:ascii="Inter" w:eastAsia="Inter" w:hAnsi="Inter" w:cs="Inter"/>
                  <w:color w:val="1155CC"/>
                  <w:u w:val="single"/>
                </w:rPr>
                <w:t>AC9S10H03</w:t>
              </w:r>
            </w:hyperlink>
            <w:r>
              <w:rPr>
                <w:rFonts w:ascii="Inter" w:eastAsia="Inter" w:hAnsi="Inter" w:cs="Inter"/>
              </w:rPr>
              <w:t xml:space="preserve">, </w:t>
            </w:r>
            <w:hyperlink r:id="rId92">
              <w:r w:rsidR="008D1ED8">
                <w:rPr>
                  <w:rFonts w:ascii="Inter" w:eastAsia="Inter" w:hAnsi="Inter" w:cs="Inter"/>
                  <w:color w:val="1155CC"/>
                  <w:u w:val="single"/>
                </w:rPr>
                <w:t>AC9S10H04</w:t>
              </w:r>
            </w:hyperlink>
            <w:r>
              <w:rPr>
                <w:rFonts w:ascii="Inter" w:eastAsia="Inter" w:hAnsi="Inter" w:cs="Inter"/>
              </w:rPr>
              <w:t>)</w:t>
            </w:r>
          </w:p>
          <w:p w14:paraId="4FAD470A" w14:textId="77777777" w:rsidR="008D1ED8" w:rsidRDefault="008D1ED8">
            <w:pPr>
              <w:rPr>
                <w:rFonts w:ascii="Inter" w:eastAsia="Inter" w:hAnsi="Inter" w:cs="Inter"/>
              </w:rPr>
            </w:pPr>
          </w:p>
          <w:p w14:paraId="458B2A05" w14:textId="77777777" w:rsidR="008D1ED8" w:rsidRDefault="008D1ED8">
            <w:pPr>
              <w:rPr>
                <w:rFonts w:ascii="Inter" w:eastAsia="Inter" w:hAnsi="Inter" w:cs="Inter"/>
                <w:b/>
              </w:rPr>
            </w:pPr>
            <w:hyperlink r:id="rId93">
              <w:r>
                <w:rPr>
                  <w:rFonts w:ascii="Inter" w:eastAsia="Inter" w:hAnsi="Inter" w:cs="Inter"/>
                  <w:b/>
                  <w:color w:val="1155CC"/>
                  <w:u w:val="single"/>
                </w:rPr>
                <w:t>Personal and Social capability</w:t>
              </w:r>
            </w:hyperlink>
          </w:p>
          <w:p w14:paraId="06D7C987" w14:textId="77777777" w:rsidR="008D1ED8" w:rsidRDefault="00000000">
            <w:pPr>
              <w:rPr>
                <w:rFonts w:ascii="Inter" w:eastAsia="Inter" w:hAnsi="Inter" w:cs="Inter"/>
                <w:u w:val="single"/>
              </w:rPr>
            </w:pPr>
            <w:r>
              <w:rPr>
                <w:rFonts w:ascii="Inter" w:eastAsia="Inter" w:hAnsi="Inter" w:cs="Inter"/>
                <w:u w:val="single"/>
              </w:rPr>
              <w:t>Social management</w:t>
            </w:r>
          </w:p>
          <w:p w14:paraId="1F5AED01" w14:textId="77777777" w:rsidR="008D1ED8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Leadership (</w:t>
            </w:r>
            <w:hyperlink r:id="rId94">
              <w:r w:rsidR="008D1ED8">
                <w:rPr>
                  <w:rFonts w:ascii="Inter" w:eastAsia="Inter" w:hAnsi="Inter" w:cs="Inter"/>
                  <w:color w:val="1155CC"/>
                  <w:u w:val="single"/>
                </w:rPr>
                <w:t>AC9S10H03</w:t>
              </w:r>
            </w:hyperlink>
            <w:r>
              <w:rPr>
                <w:rFonts w:ascii="Inter" w:eastAsia="Inter" w:hAnsi="Inter" w:cs="Inter"/>
              </w:rPr>
              <w:t xml:space="preserve">, </w:t>
            </w:r>
            <w:hyperlink r:id="rId95">
              <w:r w:rsidR="008D1ED8">
                <w:rPr>
                  <w:rFonts w:ascii="Inter" w:eastAsia="Inter" w:hAnsi="Inter" w:cs="Inter"/>
                  <w:color w:val="1155CC"/>
                  <w:u w:val="single"/>
                </w:rPr>
                <w:t>AC9S10H04</w:t>
              </w:r>
            </w:hyperlink>
            <w:r>
              <w:rPr>
                <w:rFonts w:ascii="Inter" w:eastAsia="Inter" w:hAnsi="Inter" w:cs="Inter"/>
              </w:rPr>
              <w:t>)</w:t>
            </w:r>
          </w:p>
          <w:p w14:paraId="7E42F23C" w14:textId="77777777" w:rsidR="008D1ED8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Communication (</w:t>
            </w:r>
            <w:hyperlink r:id="rId96">
              <w:r w:rsidR="008D1ED8">
                <w:rPr>
                  <w:rFonts w:ascii="Inter" w:eastAsia="Inter" w:hAnsi="Inter" w:cs="Inter"/>
                  <w:color w:val="1155CC"/>
                  <w:u w:val="single"/>
                </w:rPr>
                <w:t>AC9S10I08</w:t>
              </w:r>
            </w:hyperlink>
            <w:r>
              <w:rPr>
                <w:rFonts w:ascii="Inter" w:eastAsia="Inter" w:hAnsi="Inter" w:cs="Inter"/>
              </w:rPr>
              <w:t>)</w:t>
            </w:r>
          </w:p>
          <w:p w14:paraId="6953F4CF" w14:textId="77777777" w:rsidR="008D1ED8" w:rsidRDefault="008D1ED8">
            <w:pPr>
              <w:rPr>
                <w:rFonts w:ascii="Inter" w:eastAsia="Inter" w:hAnsi="Inter" w:cs="Inter"/>
              </w:rPr>
            </w:pPr>
          </w:p>
          <w:p w14:paraId="54E3A3B5" w14:textId="77777777" w:rsidR="008D1ED8" w:rsidRDefault="008D1ED8">
            <w:pPr>
              <w:rPr>
                <w:rFonts w:ascii="Inter" w:eastAsia="Inter" w:hAnsi="Inter" w:cs="Inter"/>
                <w:b/>
              </w:rPr>
            </w:pPr>
            <w:hyperlink r:id="rId97">
              <w:r>
                <w:rPr>
                  <w:rFonts w:ascii="Inter" w:eastAsia="Inter" w:hAnsi="Inter" w:cs="Inter"/>
                  <w:b/>
                  <w:color w:val="1155CC"/>
                  <w:u w:val="single"/>
                </w:rPr>
                <w:t>Digital Literacy</w:t>
              </w:r>
            </w:hyperlink>
          </w:p>
          <w:p w14:paraId="3C0C2FEB" w14:textId="77777777" w:rsidR="008D1ED8" w:rsidRDefault="00000000">
            <w:pPr>
              <w:rPr>
                <w:rFonts w:ascii="Inter" w:eastAsia="Inter" w:hAnsi="Inter" w:cs="Inter"/>
                <w:u w:val="single"/>
              </w:rPr>
            </w:pPr>
            <w:r>
              <w:rPr>
                <w:rFonts w:ascii="Inter" w:eastAsia="Inter" w:hAnsi="Inter" w:cs="Inter"/>
                <w:u w:val="single"/>
              </w:rPr>
              <w:t>Creating and exchanging</w:t>
            </w:r>
          </w:p>
          <w:p w14:paraId="3A972A0E" w14:textId="77777777" w:rsidR="008D1ED8" w:rsidRDefault="00000000">
            <w:pPr>
              <w:rPr>
                <w:rFonts w:ascii="Inter" w:eastAsia="Inter" w:hAnsi="Inter" w:cs="Inter"/>
                <w:b/>
              </w:rPr>
            </w:pPr>
            <w:r>
              <w:rPr>
                <w:rFonts w:ascii="Inter" w:eastAsia="Inter" w:hAnsi="Inter" w:cs="Inter"/>
              </w:rPr>
              <w:t xml:space="preserve">Create, communicate and collaborate </w:t>
            </w:r>
            <w:r>
              <w:rPr>
                <w:rFonts w:ascii="Inter" w:eastAsia="Inter" w:hAnsi="Inter" w:cs="Inter"/>
                <w:highlight w:val="white"/>
              </w:rPr>
              <w:t>(</w:t>
            </w:r>
            <w:hyperlink r:id="rId98">
              <w:r w:rsidR="008D1ED8">
                <w:rPr>
                  <w:rFonts w:ascii="Inter" w:eastAsia="Inter" w:hAnsi="Inter" w:cs="Inter"/>
                  <w:color w:val="1155CC"/>
                  <w:highlight w:val="white"/>
                  <w:u w:val="single"/>
                </w:rPr>
                <w:t>AC9S10I08</w:t>
              </w:r>
            </w:hyperlink>
            <w:r>
              <w:rPr>
                <w:rFonts w:ascii="Inter" w:eastAsia="Inter" w:hAnsi="Inter" w:cs="Inter"/>
                <w:highlight w:val="white"/>
              </w:rPr>
              <w:t>)</w:t>
            </w:r>
          </w:p>
        </w:tc>
      </w:tr>
      <w:tr w:rsidR="008D1ED8" w14:paraId="712D9078" w14:textId="77777777" w:rsidTr="009E38BA">
        <w:trPr>
          <w:trHeight w:val="420"/>
        </w:trPr>
        <w:tc>
          <w:tcPr>
            <w:tcW w:w="10364" w:type="dxa"/>
            <w:shd w:val="clear" w:color="auto" w:fill="007CB7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17FA1CBF" w14:textId="77777777" w:rsidR="008D1ED8" w:rsidRDefault="00000000" w:rsidP="009E38BA">
            <w:pPr>
              <w:jc w:val="center"/>
              <w:rPr>
                <w:rFonts w:ascii="Inter" w:eastAsia="Inter" w:hAnsi="Inter" w:cs="Inter"/>
                <w:b/>
                <w:color w:val="FFFFFF"/>
              </w:rPr>
            </w:pPr>
            <w:r>
              <w:rPr>
                <w:rFonts w:ascii="Inter" w:eastAsia="Inter" w:hAnsi="Inter" w:cs="Inter"/>
                <w:b/>
                <w:color w:val="FFFFFF"/>
              </w:rPr>
              <w:lastRenderedPageBreak/>
              <w:t>Cross Curriculum Priorities</w:t>
            </w:r>
          </w:p>
        </w:tc>
      </w:tr>
      <w:tr w:rsidR="008D1ED8" w14:paraId="4EA77C54" w14:textId="77777777" w:rsidTr="006958CD">
        <w:tc>
          <w:tcPr>
            <w:tcW w:w="1036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C0C3790" w14:textId="77777777" w:rsidR="008D1ED8" w:rsidRDefault="008D1ED8">
            <w:pPr>
              <w:rPr>
                <w:rFonts w:ascii="Inter" w:eastAsia="Inter" w:hAnsi="Inter" w:cs="Inter"/>
                <w:u w:val="single"/>
              </w:rPr>
            </w:pPr>
            <w:hyperlink r:id="rId99">
              <w:r>
                <w:rPr>
                  <w:rFonts w:ascii="Inter" w:eastAsia="Inter" w:hAnsi="Inter" w:cs="Inter"/>
                  <w:b/>
                  <w:color w:val="1155CC"/>
                  <w:u w:val="single"/>
                </w:rPr>
                <w:t>Sustainability</w:t>
              </w:r>
            </w:hyperlink>
          </w:p>
          <w:p w14:paraId="7BBC85C5" w14:textId="77777777" w:rsidR="008D1ED8" w:rsidRDefault="00000000">
            <w:pPr>
              <w:rPr>
                <w:rFonts w:ascii="Inter" w:eastAsia="Inter" w:hAnsi="Inter" w:cs="Inter"/>
                <w:b/>
              </w:rPr>
            </w:pPr>
            <w:r>
              <w:rPr>
                <w:rFonts w:ascii="Inter" w:eastAsia="Inter" w:hAnsi="Inter" w:cs="Inter"/>
                <w:u w:val="single"/>
              </w:rPr>
              <w:t>Systems</w:t>
            </w:r>
          </w:p>
          <w:p w14:paraId="0A64DD84" w14:textId="77777777" w:rsidR="008D1ED8" w:rsidRDefault="00000000">
            <w:pPr>
              <w:spacing w:after="120" w:line="240" w:lineRule="auto"/>
              <w:rPr>
                <w:rFonts w:ascii="Inter" w:eastAsia="Inter" w:hAnsi="Inter" w:cs="Inter"/>
                <w:color w:val="222222"/>
              </w:rPr>
            </w:pPr>
            <w:r>
              <w:rPr>
                <w:rFonts w:ascii="Inter" w:eastAsia="Inter" w:hAnsi="Inter" w:cs="Inter"/>
                <w:color w:val="222222"/>
              </w:rPr>
              <w:t xml:space="preserve">All life forms, including human life, are connected through Earth’s systems (geosphere, biosphere, hydrosphere and atmosphere) on which they depend for their wellbeing and survival. (SS1) </w:t>
            </w:r>
          </w:p>
          <w:p w14:paraId="5A92C9AC" w14:textId="77777777" w:rsidR="008D1ED8" w:rsidRDefault="00000000">
            <w:pPr>
              <w:spacing w:after="120" w:line="240" w:lineRule="auto"/>
              <w:rPr>
                <w:rFonts w:ascii="Inter" w:eastAsia="Inter" w:hAnsi="Inter" w:cs="Inter"/>
                <w:color w:val="222222"/>
              </w:rPr>
            </w:pPr>
            <w:r>
              <w:rPr>
                <w:rFonts w:ascii="Inter" w:eastAsia="Inter" w:hAnsi="Inter" w:cs="Inter"/>
                <w:color w:val="222222"/>
              </w:rPr>
              <w:t xml:space="preserve">Sustainable patterns of living require the responsible use of resources, maintenance of clean air, water and soils, and preservation or restoration of healthy environments. (SS2) </w:t>
            </w:r>
          </w:p>
          <w:p w14:paraId="4C4FB894" w14:textId="77777777" w:rsidR="008D1ED8" w:rsidRDefault="00000000">
            <w:pPr>
              <w:spacing w:after="120" w:line="240" w:lineRule="auto"/>
              <w:rPr>
                <w:rFonts w:ascii="Inter" w:eastAsia="Inter" w:hAnsi="Inter" w:cs="Inter"/>
                <w:color w:val="222222"/>
                <w:u w:val="single"/>
              </w:rPr>
            </w:pPr>
            <w:r>
              <w:rPr>
                <w:rFonts w:ascii="Inter" w:eastAsia="Inter" w:hAnsi="Inter" w:cs="Inter"/>
                <w:color w:val="222222"/>
                <w:u w:val="single"/>
              </w:rPr>
              <w:t>World views</w:t>
            </w:r>
          </w:p>
          <w:p w14:paraId="2968F197" w14:textId="77777777" w:rsidR="008D1ED8" w:rsidRDefault="00000000">
            <w:pPr>
              <w:spacing w:after="120" w:line="240" w:lineRule="auto"/>
              <w:rPr>
                <w:rFonts w:ascii="Inter" w:eastAsia="Inter" w:hAnsi="Inter" w:cs="Inter"/>
                <w:color w:val="222222"/>
                <w:u w:val="single"/>
              </w:rPr>
            </w:pPr>
            <w:r>
              <w:rPr>
                <w:rFonts w:ascii="Inter" w:eastAsia="Inter" w:hAnsi="Inter" w:cs="Inter"/>
                <w:color w:val="222222"/>
              </w:rPr>
              <w:t xml:space="preserve">World views are formed by experiences at personal, local, national and global levels, and are linked to individual, community, business and political actions for sustainability. (SW2) </w:t>
            </w:r>
          </w:p>
          <w:p w14:paraId="3A08EFF1" w14:textId="77777777" w:rsidR="008D1ED8" w:rsidRDefault="00000000">
            <w:pPr>
              <w:spacing w:after="120" w:line="240" w:lineRule="auto"/>
              <w:rPr>
                <w:rFonts w:ascii="Inter" w:eastAsia="Inter" w:hAnsi="Inter" w:cs="Inter"/>
                <w:color w:val="222222"/>
                <w:u w:val="single"/>
              </w:rPr>
            </w:pPr>
            <w:r>
              <w:rPr>
                <w:rFonts w:ascii="Inter" w:eastAsia="Inter" w:hAnsi="Inter" w:cs="Inter"/>
                <w:color w:val="222222"/>
                <w:u w:val="single"/>
              </w:rPr>
              <w:t>Design</w:t>
            </w:r>
          </w:p>
          <w:p w14:paraId="03E9D256" w14:textId="77777777" w:rsidR="008D1ED8" w:rsidRDefault="00000000">
            <w:pPr>
              <w:spacing w:after="120" w:line="240" w:lineRule="auto"/>
              <w:rPr>
                <w:rFonts w:ascii="Inter" w:eastAsia="Inter" w:hAnsi="Inter" w:cs="Inter"/>
                <w:color w:val="222222"/>
              </w:rPr>
            </w:pPr>
            <w:r>
              <w:rPr>
                <w:rFonts w:ascii="Inter" w:eastAsia="Inter" w:hAnsi="Inter" w:cs="Inter"/>
                <w:color w:val="222222"/>
              </w:rPr>
              <w:t xml:space="preserve">Sustainably designed products, environments and services aim to minimise the impact on or restore the quality and diversity of environmental, social and economic systems. (SD1) </w:t>
            </w:r>
          </w:p>
          <w:p w14:paraId="3C36E24B" w14:textId="77777777" w:rsidR="008D1ED8" w:rsidRDefault="00000000">
            <w:pPr>
              <w:spacing w:after="120" w:line="240" w:lineRule="auto"/>
              <w:rPr>
                <w:rFonts w:ascii="Inter" w:eastAsia="Inter" w:hAnsi="Inter" w:cs="Inter"/>
                <w:color w:val="222222"/>
              </w:rPr>
            </w:pPr>
            <w:r>
              <w:rPr>
                <w:rFonts w:ascii="Inter" w:eastAsia="Inter" w:hAnsi="Inter" w:cs="Inter"/>
                <w:color w:val="222222"/>
              </w:rPr>
              <w:t xml:space="preserve">Creative and innovative design is integral to the identification of new ways of sustainable living. (SD2) </w:t>
            </w:r>
          </w:p>
          <w:p w14:paraId="209421CD" w14:textId="77777777" w:rsidR="008D1ED8" w:rsidRDefault="00000000">
            <w:pPr>
              <w:spacing w:after="120" w:line="240" w:lineRule="auto"/>
              <w:rPr>
                <w:rFonts w:ascii="Inter" w:eastAsia="Inter" w:hAnsi="Inter" w:cs="Inter"/>
                <w:color w:val="222222"/>
              </w:rPr>
            </w:pPr>
            <w:r>
              <w:rPr>
                <w:rFonts w:ascii="Inter" w:eastAsia="Inter" w:hAnsi="Inter" w:cs="Inter"/>
                <w:color w:val="222222"/>
              </w:rPr>
              <w:t xml:space="preserve">Sustainable design requires an awareness of place, past practices, research and technological developments, and balanced judgements based on projected environmental, social and economic impacts. (SD3) </w:t>
            </w:r>
          </w:p>
          <w:p w14:paraId="6DE1850B" w14:textId="77777777" w:rsidR="008D1ED8" w:rsidRDefault="00000000">
            <w:pPr>
              <w:spacing w:after="120" w:line="240" w:lineRule="auto"/>
              <w:rPr>
                <w:rFonts w:ascii="Inter" w:eastAsia="Inter" w:hAnsi="Inter" w:cs="Inter"/>
                <w:color w:val="222222"/>
                <w:u w:val="single"/>
              </w:rPr>
            </w:pPr>
            <w:r>
              <w:rPr>
                <w:rFonts w:ascii="Inter" w:eastAsia="Inter" w:hAnsi="Inter" w:cs="Inter"/>
                <w:color w:val="222222"/>
                <w:u w:val="single"/>
              </w:rPr>
              <w:lastRenderedPageBreak/>
              <w:t>Futures</w:t>
            </w:r>
          </w:p>
          <w:p w14:paraId="7FB9F373" w14:textId="77777777" w:rsidR="008D1ED8" w:rsidRDefault="00000000">
            <w:pPr>
              <w:spacing w:after="120" w:line="240" w:lineRule="auto"/>
              <w:rPr>
                <w:rFonts w:ascii="Inter" w:eastAsia="Inter" w:hAnsi="Inter" w:cs="Inter"/>
                <w:color w:val="222222"/>
              </w:rPr>
            </w:pPr>
            <w:r>
              <w:rPr>
                <w:rFonts w:ascii="Inter" w:eastAsia="Inter" w:hAnsi="Inter" w:cs="Inter"/>
                <w:color w:val="222222"/>
              </w:rPr>
              <w:t xml:space="preserve">Sustainable futures are achieved through informed individual, community, business and political action that values local, national and global equity and fairness across generations into the future. (SF1) </w:t>
            </w:r>
          </w:p>
          <w:p w14:paraId="1BBD77BE" w14:textId="77777777" w:rsidR="008D1ED8" w:rsidRDefault="00000000">
            <w:pPr>
              <w:spacing w:after="120" w:line="240" w:lineRule="auto"/>
              <w:rPr>
                <w:rFonts w:ascii="Inter" w:eastAsia="Inter" w:hAnsi="Inter" w:cs="Inter"/>
                <w:b/>
              </w:rPr>
            </w:pPr>
            <w:r>
              <w:rPr>
                <w:rFonts w:ascii="Inter" w:eastAsia="Inter" w:hAnsi="Inter" w:cs="Inter"/>
                <w:color w:val="222222"/>
              </w:rPr>
              <w:t xml:space="preserve">Sustainable futures require individuals to seek information, identify solutions, reflect on and evaluate past actions, and collaborate with and influence others as they work towards a desired change. (SF2) </w:t>
            </w:r>
          </w:p>
        </w:tc>
      </w:tr>
    </w:tbl>
    <w:p w14:paraId="0A598739" w14:textId="77777777" w:rsidR="008D1ED8" w:rsidRDefault="008D1ED8">
      <w:pPr>
        <w:rPr>
          <w:rFonts w:ascii="Inter" w:eastAsia="Inter" w:hAnsi="Inter" w:cs="Inter"/>
        </w:rPr>
      </w:pPr>
    </w:p>
    <w:p w14:paraId="27A54DFB" w14:textId="77777777" w:rsidR="008D1ED8" w:rsidRDefault="008D1ED8">
      <w:pPr>
        <w:rPr>
          <w:rFonts w:ascii="Inter" w:eastAsia="Inter" w:hAnsi="Inter" w:cs="Inter"/>
        </w:rPr>
      </w:pPr>
    </w:p>
    <w:sectPr w:rsidR="008D1ED8">
      <w:headerReference w:type="default" r:id="rId100"/>
      <w:footerReference w:type="default" r:id="rId101"/>
      <w:headerReference w:type="first" r:id="rId102"/>
      <w:footerReference w:type="first" r:id="rId103"/>
      <w:pgSz w:w="11909" w:h="16834"/>
      <w:pgMar w:top="1440" w:right="1440" w:bottom="1440" w:left="1440" w:header="720" w:footer="72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22FEC86" w14:textId="77777777" w:rsidR="00A6435C" w:rsidRDefault="00A6435C">
      <w:pPr>
        <w:spacing w:line="240" w:lineRule="auto"/>
      </w:pPr>
      <w:r>
        <w:separator/>
      </w:r>
    </w:p>
  </w:endnote>
  <w:endnote w:type="continuationSeparator" w:id="0">
    <w:p w14:paraId="32FA6803" w14:textId="77777777" w:rsidR="00A6435C" w:rsidRDefault="00A6435C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1" w:fontKey="{8E845989-3DFD-3C42-8CFA-E858C4D569DF}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  <w:embedRegular r:id="rId2" w:fontKey="{BC1F9ED7-830A-B646-9ABB-B05890216AE3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3" w:fontKey="{7476FDEC-B3A1-4243-8119-A7948BFA37DA}"/>
    <w:embedItalic r:id="rId4" w:fontKey="{B349C968-FB7F-1C49-8FCC-94F7429630E0}"/>
  </w:font>
  <w:font w:name="Inter">
    <w:charset w:val="00"/>
    <w:family w:val="auto"/>
    <w:pitch w:val="default"/>
    <w:embedRegular r:id="rId5" w:fontKey="{BDACDAA8-9FC6-A44C-B14B-E9C0568B221D}"/>
    <w:embedBold r:id="rId6" w:fontKey="{78919299-8468-AC44-9C1E-D4F4206002DF}"/>
    <w:embedItalic r:id="rId7" w:fontKey="{E07DEC7F-41B4-E349-B0CC-1A6BC9C402CA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8" w:fontKey="{87A34165-D898-C44F-A7A5-528ED8B136DA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9" w:fontKey="{4A5CB24F-4D0E-C944-9A11-45D82CEEE53B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2D089EC" w14:textId="77777777" w:rsidR="008D1ED8" w:rsidRDefault="008D1ED8">
    <w:hyperlink r:id="rId1">
      <w:r>
        <w:rPr>
          <w:color w:val="1155CC"/>
          <w:u w:val="single"/>
        </w:rPr>
        <w:t>Powering Up the Future competition</w:t>
      </w:r>
    </w:hyperlink>
    <w:r>
      <w:tab/>
    </w:r>
    <w:r>
      <w:tab/>
    </w:r>
    <w:r>
      <w:tab/>
    </w:r>
    <w:r>
      <w:tab/>
      <w:t>Senior curriculum alignment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5391C6E" w14:textId="77777777" w:rsidR="008D1ED8" w:rsidRDefault="008D1ED8">
    <w:hyperlink r:id="rId1">
      <w:r>
        <w:rPr>
          <w:color w:val="1155CC"/>
          <w:u w:val="single"/>
        </w:rPr>
        <w:t>Powering Up the Future competition</w:t>
      </w:r>
    </w:hyperlink>
    <w:r>
      <w:tab/>
    </w:r>
    <w:r>
      <w:tab/>
    </w:r>
    <w:r>
      <w:tab/>
    </w:r>
    <w:r>
      <w:tab/>
      <w:t>Senior curriculum alignment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1BAC399" w14:textId="77777777" w:rsidR="00A6435C" w:rsidRDefault="00A6435C">
      <w:pPr>
        <w:spacing w:line="240" w:lineRule="auto"/>
      </w:pPr>
      <w:r>
        <w:separator/>
      </w:r>
    </w:p>
  </w:footnote>
  <w:footnote w:type="continuationSeparator" w:id="0">
    <w:p w14:paraId="662B6E42" w14:textId="77777777" w:rsidR="00A6435C" w:rsidRDefault="00A6435C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DA70C60" w14:textId="77777777" w:rsidR="008D1ED8" w:rsidRDefault="00000000">
    <w:r>
      <w:rPr>
        <w:noProof/>
      </w:rPr>
      <w:drawing>
        <wp:anchor distT="114300" distB="114300" distL="114300" distR="114300" simplePos="0" relativeHeight="251658240" behindDoc="0" locked="0" layoutInCell="1" hidden="0" allowOverlap="1" wp14:anchorId="33D13686" wp14:editId="7C25786F">
          <wp:simplePos x="0" y="0"/>
          <wp:positionH relativeFrom="page">
            <wp:posOffset>-20474</wp:posOffset>
          </wp:positionH>
          <wp:positionV relativeFrom="page">
            <wp:posOffset>0</wp:posOffset>
          </wp:positionV>
          <wp:extent cx="7709063" cy="661317"/>
          <wp:effectExtent l="0" t="0" r="0" b="0"/>
          <wp:wrapNone/>
          <wp:docPr id="1" name="image2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709063" cy="661317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7215485" w14:textId="77777777" w:rsidR="008D1ED8" w:rsidRDefault="00000000">
    <w:r>
      <w:rPr>
        <w:noProof/>
      </w:rPr>
      <w:drawing>
        <wp:anchor distT="0" distB="0" distL="0" distR="0" simplePos="0" relativeHeight="251659264" behindDoc="0" locked="0" layoutInCell="1" hidden="0" allowOverlap="1" wp14:anchorId="448A3EA6" wp14:editId="069237C1">
          <wp:simplePos x="0" y="0"/>
          <wp:positionH relativeFrom="page">
            <wp:posOffset>-20474</wp:posOffset>
          </wp:positionH>
          <wp:positionV relativeFrom="page">
            <wp:posOffset>0</wp:posOffset>
          </wp:positionV>
          <wp:extent cx="7596188" cy="1945498"/>
          <wp:effectExtent l="0" t="0" r="0" b="0"/>
          <wp:wrapTopAndBottom distT="0" distB="0"/>
          <wp:docPr id="2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t="887" b="887"/>
                  <a:stretch>
                    <a:fillRect/>
                  </a:stretch>
                </pic:blipFill>
                <pic:spPr>
                  <a:xfrm>
                    <a:off x="0" y="0"/>
                    <a:ext cx="7596188" cy="1945498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E8C40E9"/>
    <w:multiLevelType w:val="multilevel"/>
    <w:tmpl w:val="E908689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442C0185"/>
    <w:multiLevelType w:val="multilevel"/>
    <w:tmpl w:val="93D8393E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65FD6E74"/>
    <w:multiLevelType w:val="multilevel"/>
    <w:tmpl w:val="3E76BA8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6CC5071C"/>
    <w:multiLevelType w:val="multilevel"/>
    <w:tmpl w:val="9E2800F4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884101932">
    <w:abstractNumId w:val="0"/>
  </w:num>
  <w:num w:numId="2" w16cid:durableId="522287771">
    <w:abstractNumId w:val="2"/>
  </w:num>
  <w:num w:numId="3" w16cid:durableId="2037192773">
    <w:abstractNumId w:val="1"/>
  </w:num>
  <w:num w:numId="4" w16cid:durableId="1555972011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6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D1ED8"/>
    <w:rsid w:val="002433CF"/>
    <w:rsid w:val="00280A7E"/>
    <w:rsid w:val="006958CD"/>
    <w:rsid w:val="00756D49"/>
    <w:rsid w:val="008D1ED8"/>
    <w:rsid w:val="009E38BA"/>
    <w:rsid w:val="00A6435C"/>
    <w:rsid w:val="00B70DF3"/>
    <w:rsid w:val="00BF6227"/>
    <w:rsid w:val="00C65FC6"/>
    <w:rsid w:val="00D7737E"/>
    <w:rsid w:val="00FE16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4DD0E72B"/>
  <w15:docId w15:val="{FCBB21A9-BD58-C042-8B30-F4155C08B2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en-GB" w:eastAsia="en-GB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s://www.australiancurriculum.edu.au/f-10-curriculum/learning-areas/science/year-7_year-9/content-description?subject-identifier=SCISCIY7&amp;content-description-code=AC9S7I08&amp;detailed-content-descriptions=0&amp;hide-ccp=0&amp;hide-gc=0&amp;side-by-side=1&amp;strands-start-index=0&amp;view=quick" TargetMode="External"/><Relationship Id="rId21" Type="http://schemas.openxmlformats.org/officeDocument/2006/relationships/hyperlink" Target="https://www.australiancurriculum.edu.au/f-10-curriculum/learning-areas/science/year-8_year-7/content-description?subject-identifier=SCISCIY7&amp;content-description-code=AC9S7H03&amp;detailed-content-descriptions=0&amp;hide-ccp=0&amp;hide-gc=0&amp;side-by-side=1&amp;strands-start-index=0&amp;view=quick" TargetMode="External"/><Relationship Id="rId42" Type="http://schemas.openxmlformats.org/officeDocument/2006/relationships/hyperlink" Target="https://www.australiancurriculum.edu.au/f-10-curriculum/general-capabilities/digital-literacy?element=0&amp;sub-element=DLDSWA" TargetMode="External"/><Relationship Id="rId47" Type="http://schemas.openxmlformats.org/officeDocument/2006/relationships/hyperlink" Target="https://www.australiancurriculum.edu.au/f-10-curriculum/learning-areas/science/year-7_year-8_year-9_year-10/content-description?subject-identifier=SCISCIY9&amp;content-description-code=AC9S9U04&amp;detailed-content-descriptions=0&amp;hide-ccp=0&amp;hide-gc=0&amp;side-by-side=1&amp;strands-start-index=0&amp;subjects-start-index=SCISCIY7%2CSCISCIY8%2CSCISCIY9&amp;view=quick" TargetMode="External"/><Relationship Id="rId63" Type="http://schemas.openxmlformats.org/officeDocument/2006/relationships/hyperlink" Target="https://www.australiancurriculum.edu.au/f-10-curriculum/learning-areas/science/year-9_year-10/content-description?subject-identifier=SCISCIY9&amp;content-description-code=AC9S9H02&amp;detailed-content-descriptions=0&amp;hide-ccp=0&amp;hide-gc=0&amp;side-by-side=1&amp;strands-start-index=0&amp;view=quick" TargetMode="External"/><Relationship Id="rId68" Type="http://schemas.openxmlformats.org/officeDocument/2006/relationships/hyperlink" Target="https://www.australiancurriculum.edu.au/f-10-curriculum/learning-areas/science/year-9_year-10/content-description?subject-identifier=SCISCIY9&amp;content-description-code=AC9S9H02&amp;detailed-content-descriptions=0&amp;hide-ccp=0&amp;hide-gc=0&amp;side-by-side=1&amp;strands-start-index=0&amp;view=quick" TargetMode="External"/><Relationship Id="rId84" Type="http://schemas.openxmlformats.org/officeDocument/2006/relationships/hyperlink" Target="https://www.australiancurriculum.edu.au/f-10-curriculum/learning-areas/mathematics/year-7_year-8_year-9/content-description?subject-identifier=SCISCIY10&amp;content-description-code=AC9S10I07&amp;detailed-content-descriptions=0&amp;hide-ccp=0&amp;hide-gc=0&amp;side-by-side=1&amp;strands-start-index=0&amp;view=quick" TargetMode="External"/><Relationship Id="rId89" Type="http://schemas.openxmlformats.org/officeDocument/2006/relationships/hyperlink" Target="https://www.australiancurriculum.edu.au/f-10-curriculum.html/learning-areas/science/year-10/content-description?subject-identifier=SCISCIY10&amp;content-description-code=AC9S10H03&amp;detailed-content-descriptions=0&amp;hide-ccp=0&amp;hide-gc=0&amp;side-by-side=1&amp;strands-start-index=0&amp;view=quick" TargetMode="External"/><Relationship Id="rId16" Type="http://schemas.openxmlformats.org/officeDocument/2006/relationships/hyperlink" Target="https://www.australiancurriculum.edu.au/f-10-curriculum/general-capabilities/critical-and-creative-thinking?element=0&amp;sub-element=CCTINQA" TargetMode="External"/><Relationship Id="rId11" Type="http://schemas.openxmlformats.org/officeDocument/2006/relationships/hyperlink" Target="https://www.australiancurriculum.edu.au/f-10-curriculum.html/learning-areas/science/year-8/content-description?subject-identifier=SCISCIY8&amp;content-description-code=AC9S8H03&amp;detailed-content-descriptions=0&amp;hide-ccp=0&amp;hide-gc=0&amp;side-by-side=1&amp;strands-start-index=0&amp;view=quick" TargetMode="External"/><Relationship Id="rId32" Type="http://schemas.openxmlformats.org/officeDocument/2006/relationships/hyperlink" Target="https://www.australiancurriculum.edu.au/f-10-curriculum.html/learning-areas/science/year-8/content-description?subject-identifier=SCISCIY8&amp;content-description-code=AC9S8U05&amp;detailed-content-descriptions=0&amp;hide-ccp=0&amp;hide-gc=0&amp;side-by-side=1&amp;strands-start-index=0&amp;view=quick" TargetMode="External"/><Relationship Id="rId37" Type="http://schemas.openxmlformats.org/officeDocument/2006/relationships/hyperlink" Target="https://www.australiancurriculum.edu.au/f-10-curriculum.html/learning-areas/science/year-8/content-description?subject-identifier=SCISCIY8&amp;content-description-code=AC9S8H03&amp;detailed-content-descriptions=0&amp;hide-ccp=0&amp;hide-gc=0&amp;side-by-side=1&amp;strands-start-index=0&amp;view=quick" TargetMode="External"/><Relationship Id="rId53" Type="http://schemas.openxmlformats.org/officeDocument/2006/relationships/hyperlink" Target="https://www.australiancurriculum.edu.au/f-10-curriculum.html/learning-areas/science/year-10/content-description?subject-identifier=SCISCIY10&amp;content-description-code=AC9S10H03&amp;detailed-content-descriptions=0&amp;hide-ccp=0&amp;hide-gc=0&amp;side-by-side=1&amp;strands-start-index=0&amp;view=quick" TargetMode="External"/><Relationship Id="rId58" Type="http://schemas.openxmlformats.org/officeDocument/2006/relationships/hyperlink" Target="https://www.australiancurriculum.edu.au/f-10-curriculum.html/learning-areas/science/year-9/content-description?subject-identifier=SCISCIY9&amp;content-description-code=AC9S9I08&amp;detailed-content-descriptions=0&amp;hide-ccp=0&amp;hide-gc=0&amp;side-by-side=1&amp;strands-start-index=0&amp;view=quick" TargetMode="External"/><Relationship Id="rId74" Type="http://schemas.openxmlformats.org/officeDocument/2006/relationships/hyperlink" Target="https://www.australiancurriculum.edu.au/f-10-curriculum/general-capabilities/personal-and-social-capability?element=0&amp;sub-element=PSCSEAA" TargetMode="External"/><Relationship Id="rId79" Type="http://schemas.openxmlformats.org/officeDocument/2006/relationships/hyperlink" Target="https://www.australiancurriculum.edu.au/f-10-curriculum.html/learning-areas/science/year-9/content-description?subject-identifier=SCISCIY9&amp;content-description-code=AC9S9I08&amp;detailed-content-descriptions=0&amp;hide-ccp=0&amp;hide-gc=0&amp;side-by-side=1&amp;strands-start-index=0&amp;view=quick" TargetMode="External"/><Relationship Id="rId102" Type="http://schemas.openxmlformats.org/officeDocument/2006/relationships/header" Target="header2.xml"/><Relationship Id="rId5" Type="http://schemas.openxmlformats.org/officeDocument/2006/relationships/footnotes" Target="footnotes.xml"/><Relationship Id="rId90" Type="http://schemas.openxmlformats.org/officeDocument/2006/relationships/hyperlink" Target="https://www.australiancurriculum.edu.au/f-10-curriculum/learning-areas/science/year-9_year-10_year-8/content-description?subject-identifier=SCISCIY10&amp;content-description-code=AC9S10H04&amp;detailed-content-descriptions=0&amp;hide-ccp=0&amp;hide-gc=0&amp;side-by-side=1&amp;strands-start-index=0&amp;view=quick" TargetMode="External"/><Relationship Id="rId95" Type="http://schemas.openxmlformats.org/officeDocument/2006/relationships/hyperlink" Target="https://www.australiancurriculum.edu.au/f-10-curriculum/learning-areas/science/year-9_year-10_year-8/content-description?subject-identifier=SCISCIY10&amp;content-description-code=AC9S10H04&amp;detailed-content-descriptions=0&amp;hide-ccp=0&amp;hide-gc=0&amp;side-by-side=1&amp;strands-start-index=0&amp;view=quick" TargetMode="External"/><Relationship Id="rId22" Type="http://schemas.openxmlformats.org/officeDocument/2006/relationships/hyperlink" Target="https://www.australiancurriculum.edu.au/f-10-curriculum/general-capabilities/personal-and-social-capability?element=0&amp;sub-element=PSCSEAA" TargetMode="External"/><Relationship Id="rId27" Type="http://schemas.openxmlformats.org/officeDocument/2006/relationships/hyperlink" Target="https://www.australiancurriculum.edu.au/f-10-curriculum/general-capabilities/literacy?element=0&amp;sub-element=LSLiS" TargetMode="External"/><Relationship Id="rId43" Type="http://schemas.openxmlformats.org/officeDocument/2006/relationships/hyperlink" Target="https://www.australiancurriculum.edu.au/f-10-curriculum.html/learning-areas/science/year-8/content-description?subject-identifier=SCISCIY8&amp;content-description-code=AC9S8H04&amp;detailed-content-descriptions=0&amp;hide-ccp=0&amp;hide-gc=0&amp;side-by-side=1&amp;strands-start-index=0&amp;view=quick" TargetMode="External"/><Relationship Id="rId48" Type="http://schemas.openxmlformats.org/officeDocument/2006/relationships/hyperlink" Target="https://www.australiancurriculum.edu.au/f-10-curriculum/learning-areas/science/year-9_year-10/content-description?subject-identifier=SCISCIY9&amp;content-description-code=AC9S9U05&amp;detailed-content-descriptions=0&amp;hide-ccp=0&amp;hide-gc=0&amp;side-by-side=1&amp;strands-start-index=0&amp;view=quick" TargetMode="External"/><Relationship Id="rId64" Type="http://schemas.openxmlformats.org/officeDocument/2006/relationships/hyperlink" Target="https://www.australiancurriculum.edu.au/f-10-curriculum.html/learning-areas/science/year-9/content-description?subject-identifier=SCISCIY9&amp;content-description-code=AC9S9I07&amp;detailed-content-descriptions=0&amp;hide-ccp=0&amp;hide-gc=0&amp;side-by-side=1&amp;strands-start-index=0&amp;view=quick" TargetMode="External"/><Relationship Id="rId69" Type="http://schemas.openxmlformats.org/officeDocument/2006/relationships/hyperlink" Target="https://www.australiancurriculum.edu.au/f-10-curriculum/general-capabilities/ethical-understanding?element=0&amp;sub-element=EUUNDA" TargetMode="External"/><Relationship Id="rId80" Type="http://schemas.openxmlformats.org/officeDocument/2006/relationships/hyperlink" Target="https://www.australiancurriculum.edu.au/f-10-curriculum/general-capabilities/critical-and-creative-thinking?element=0&amp;sub-element=CCTINQA" TargetMode="External"/><Relationship Id="rId85" Type="http://schemas.openxmlformats.org/officeDocument/2006/relationships/hyperlink" Target="https://www.australiancurriculum.edu.au/f-10-curriculum.html/learning-areas/science/year-10/content-description?subject-identifier=SCISCIY10&amp;content-description-code=AC9S10U04&amp;detailed-content-descriptions=0&amp;hide-ccp=0&amp;hide-gc=0&amp;side-by-side=1&amp;strands-start-index=0&amp;view=quick" TargetMode="External"/><Relationship Id="rId12" Type="http://schemas.openxmlformats.org/officeDocument/2006/relationships/hyperlink" Target="https://www.australiancurriculum.edu.au/f-10-curriculum/learning-areas/science/year-8_year-7/content-description?subject-identifier=SCISCIY7&amp;content-description-code=AC9S7H04&amp;detailed-content-descriptions=0&amp;hide-ccp=0&amp;hide-gc=0&amp;side-by-side=1&amp;strands-start-index=0&amp;view=quick" TargetMode="External"/><Relationship Id="rId17" Type="http://schemas.openxmlformats.org/officeDocument/2006/relationships/hyperlink" Target="https://www.australiancurriculum.edu.au/f-10-curriculum/learning-areas/science/year-8_year-7/content-description?subject-identifier=SCISCIY7&amp;content-description-code=AC9S7H03&amp;detailed-content-descriptions=0&amp;hide-ccp=0&amp;hide-gc=0&amp;side-by-side=1&amp;strands-start-index=0&amp;view=quick" TargetMode="External"/><Relationship Id="rId33" Type="http://schemas.openxmlformats.org/officeDocument/2006/relationships/hyperlink" Target="https://www.australiancurriculum.edu.au/f-10-curriculum.html/learning-areas/science/year-8/content-description?subject-identifier=SCISCIY8&amp;content-description-code=AC9S8H03&amp;detailed-content-descriptions=0&amp;hide-ccp=0&amp;hide-gc=0&amp;side-by-side=1&amp;strands-start-index=0&amp;view=quick" TargetMode="External"/><Relationship Id="rId38" Type="http://schemas.openxmlformats.org/officeDocument/2006/relationships/hyperlink" Target="https://www.australiancurriculum.edu.au/f-10-curriculum.html/learning-areas/science/year-8/content-description?subject-identifier=SCISCIY8&amp;content-description-code=AC9S8H03&amp;detailed-content-descriptions=0&amp;hide-ccp=0&amp;hide-gc=0&amp;side-by-side=1&amp;strands-start-index=0&amp;view=quick" TargetMode="External"/><Relationship Id="rId59" Type="http://schemas.openxmlformats.org/officeDocument/2006/relationships/hyperlink" Target="https://www.australiancurriculum.edu.au/f-10-curriculum/learning-areas/science/foundation-year_year-1_year-2_year-3_year-4_year-5_year-6_year-7_year-8_year-9_year-10/content-description?subject-identifier=SCISCIY10&amp;content-description-code=AC9S10I08&amp;detailed-content-descriptions=0&amp;hide-ccp=0&amp;hide-gc=0&amp;side-by-side=1&amp;strands-start-index=0&amp;view=quick" TargetMode="External"/><Relationship Id="rId103" Type="http://schemas.openxmlformats.org/officeDocument/2006/relationships/footer" Target="footer2.xml"/><Relationship Id="rId20" Type="http://schemas.openxmlformats.org/officeDocument/2006/relationships/hyperlink" Target="https://www.australiancurriculum.edu.au/f-10-curriculum/learning-areas/science/year-8_year-7/content-description?subject-identifier=SCISCIY7&amp;content-description-code=AC9S7H03&amp;detailed-content-descriptions=0&amp;hide-ccp=0&amp;hide-gc=0&amp;side-by-side=1&amp;strands-start-index=0&amp;view=quick" TargetMode="External"/><Relationship Id="rId41" Type="http://schemas.openxmlformats.org/officeDocument/2006/relationships/hyperlink" Target="https://www.australiancurriculum.edu.au/f-10-curriculum.html/learning-areas/science/year-8/content-description?subject-identifier=SCISCIY8&amp;content-description-code=AC9S8H04&amp;detailed-content-descriptions=0&amp;hide-ccp=0&amp;hide-gc=0&amp;side-by-side=1&amp;strands-start-index=0&amp;view=quick" TargetMode="External"/><Relationship Id="rId54" Type="http://schemas.openxmlformats.org/officeDocument/2006/relationships/hyperlink" Target="https://www.australiancurriculum.edu.au/f-10-curriculum/learning-areas/geography-7-10_science/year-9/content-description?subject-identifier=SCISCIY9&amp;content-description-code=AC9S9H04&amp;load-extra-subject=SCISCIY9&amp;detailed-content-descriptions=0&amp;hide-ccp=0&amp;hide-gc=0&amp;achievement-standard=b848271b-c608-41be-9fbe-ba2b49b98313&amp;side-by-side=0&amp;strands-start-index=0&amp;subjects-start-index=HASGEOY9%2CSCISCIY9&amp;view=quick" TargetMode="External"/><Relationship Id="rId62" Type="http://schemas.openxmlformats.org/officeDocument/2006/relationships/hyperlink" Target="https://www.australiancurriculum.edu.au/f-10-curriculum/learning-areas/science/year-9_year-10/content-description?subject-identifier=SCISCIY9&amp;content-description-code=AC9S9U05&amp;detailed-content-descriptions=0&amp;hide-ccp=0&amp;hide-gc=0&amp;side-by-side=1&amp;strands-start-index=0&amp;view=quick" TargetMode="External"/><Relationship Id="rId70" Type="http://schemas.openxmlformats.org/officeDocument/2006/relationships/hyperlink" Target="https://www.australiancurriculum.edu.au/f-10-curriculum/learning-areas/science/year-9_year-10/content-description?subject-identifier=SCISCIY9&amp;content-description-code=AC9S9H03&amp;detailed-content-descriptions=0&amp;hide-ccp=0&amp;hide-gc=0&amp;side-by-side=1&amp;strands-start-index=0&amp;view=quick" TargetMode="External"/><Relationship Id="rId75" Type="http://schemas.openxmlformats.org/officeDocument/2006/relationships/hyperlink" Target="https://www.australiancurriculum.edu.au/f-10-curriculum/learning-areas/science/year-9_year-10/content-description?subject-identifier=SCISCIY9&amp;content-description-code=AC9S9H03&amp;detailed-content-descriptions=0&amp;hide-ccp=0&amp;hide-gc=0&amp;side-by-side=1&amp;strands-start-index=0&amp;view=quick" TargetMode="External"/><Relationship Id="rId83" Type="http://schemas.openxmlformats.org/officeDocument/2006/relationships/hyperlink" Target="https://www.australiancurriculum.edu.au/f-10-curriculum/learning-areas/mathematics/year-7_year-8_year-9/content-description?subject-identifier=SCISCIY10&amp;content-description-code=AC9S10I07&amp;detailed-content-descriptions=0&amp;hide-ccp=0&amp;hide-gc=0&amp;side-by-side=1&amp;strands-start-index=0&amp;view=quick" TargetMode="External"/><Relationship Id="rId88" Type="http://schemas.openxmlformats.org/officeDocument/2006/relationships/hyperlink" Target="https://www.australiancurriculum.edu.au/f-10-curriculum/general-capabilities/ethical-understanding?element=0&amp;sub-element=EUUNDA" TargetMode="External"/><Relationship Id="rId91" Type="http://schemas.openxmlformats.org/officeDocument/2006/relationships/hyperlink" Target="https://www.australiancurriculum.edu.au/f-10-curriculum.html/learning-areas/science/year-10/content-description?subject-identifier=SCISCIY10&amp;content-description-code=AC9S10H03&amp;detailed-content-descriptions=0&amp;hide-ccp=0&amp;hide-gc=0&amp;side-by-side=1&amp;strands-start-index=0&amp;view=quick" TargetMode="External"/><Relationship Id="rId96" Type="http://schemas.openxmlformats.org/officeDocument/2006/relationships/hyperlink" Target="https://www.australiancurriculum.edu.au/f-10-curriculum/learning-areas/science/foundation-year_year-1_year-2_year-3_year-4_year-5_year-6_year-7_year-8_year-9_year-10/content-description?subject-identifier=SCISCIY10&amp;content-description-code=AC9S10I08&amp;detailed-content-descriptions=0&amp;hide-ccp=0&amp;hide-gc=0&amp;side-by-side=1&amp;strands-start-index=0&amp;view=quick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hyperlink" Target="https://www.australiancurriculum.edu.au/f-10-curriculum/learning-areas/science/year-7_year-8/content-description?subject-identifier=SCISCIY8&amp;content-description-code=AC9S8I08&amp;detailed-content-descriptions=0&amp;hide-ccp=0&amp;hide-gc=0&amp;side-by-side=1&amp;strands-start-index=0&amp;view=quick" TargetMode="External"/><Relationship Id="rId23" Type="http://schemas.openxmlformats.org/officeDocument/2006/relationships/hyperlink" Target="https://www.australiancurriculum.edu.au/f-10-curriculum/learning-areas/science/year-8_year-7/content-description?subject-identifier=SCISCIY7&amp;content-description-code=AC9S7H04&amp;detailed-content-descriptions=0&amp;hide-ccp=0&amp;hide-gc=0&amp;side-by-side=1&amp;strands-start-index=0&amp;view=quick" TargetMode="External"/><Relationship Id="rId28" Type="http://schemas.openxmlformats.org/officeDocument/2006/relationships/hyperlink" Target="https://www.australiancurriculum.edu.au/f-10-curriculum/learning-areas/science/year-7_year-9/content-description?subject-identifier=SCISCIY7&amp;content-description-code=AC9S7I08&amp;detailed-content-descriptions=0&amp;hide-ccp=0&amp;hide-gc=0&amp;side-by-side=1&amp;strands-start-index=0&amp;view=quick" TargetMode="External"/><Relationship Id="rId36" Type="http://schemas.openxmlformats.org/officeDocument/2006/relationships/hyperlink" Target="https://www.australiancurriculum.edu.au/f-10-curriculum/general-capabilities/ethical-understanding?element=0&amp;sub-element=EUUNDA" TargetMode="External"/><Relationship Id="rId49" Type="http://schemas.openxmlformats.org/officeDocument/2006/relationships/hyperlink" Target="https://www.australiancurriculum.edu.au/f-10-curriculum.html/learning-areas/science/year-10/content-description?subject-identifier=SCISCIY10&amp;content-description-code=AC9S10U04&amp;detailed-content-descriptions=0&amp;hide-ccp=0&amp;hide-gc=0&amp;side-by-side=1&amp;strands-start-index=0&amp;view=quick" TargetMode="External"/><Relationship Id="rId57" Type="http://schemas.openxmlformats.org/officeDocument/2006/relationships/hyperlink" Target="https://www.australiancurriculum.edu.au/f-10-curriculum/learning-areas/mathematics/year-7_year-8_year-9/content-description?subject-identifier=SCISCIY10&amp;content-description-code=AC9S10I07&amp;detailed-content-descriptions=0&amp;hide-ccp=0&amp;hide-gc=0&amp;side-by-side=1&amp;strands-start-index=0&amp;view=quick" TargetMode="External"/><Relationship Id="rId10" Type="http://schemas.openxmlformats.org/officeDocument/2006/relationships/hyperlink" Target="https://www.australiancurriculum.edu.au/f-10-curriculum/learning-areas/science/year-8_year-7/content-description?subject-identifier=SCISCIY7&amp;content-description-code=AC9S7H03&amp;detailed-content-descriptions=0&amp;hide-ccp=0&amp;hide-gc=0&amp;side-by-side=1&amp;strands-start-index=0&amp;view=quick" TargetMode="External"/><Relationship Id="rId31" Type="http://schemas.openxmlformats.org/officeDocument/2006/relationships/hyperlink" Target="https://www.australiancurriculum.edu.au/f-10-curriculum/general-capabilities/critical-and-creative-thinking?element=0&amp;sub-element=CCTINQA" TargetMode="External"/><Relationship Id="rId44" Type="http://schemas.openxmlformats.org/officeDocument/2006/relationships/hyperlink" Target="http://literacy" TargetMode="External"/><Relationship Id="rId52" Type="http://schemas.openxmlformats.org/officeDocument/2006/relationships/hyperlink" Target="https://www.australiancurriculum.edu.au/f-10-curriculum/learning-areas/science/year-9_year-10/content-description?subject-identifier=SCISCIY9&amp;content-description-code=AC9S9H03&amp;detailed-content-descriptions=0&amp;hide-ccp=0&amp;hide-gc=0&amp;side-by-side=1&amp;strands-start-index=0&amp;view=quick" TargetMode="External"/><Relationship Id="rId60" Type="http://schemas.openxmlformats.org/officeDocument/2006/relationships/hyperlink" Target="https://www.australiancurriculum.edu.au/f-10-curriculum/general-capabilities/critical-and-creative-thinking?element=0&amp;sub-element=CCTINQA" TargetMode="External"/><Relationship Id="rId65" Type="http://schemas.openxmlformats.org/officeDocument/2006/relationships/hyperlink" Target="https://www.australiancurriculum.edu.au/f-10-curriculum.html/learning-areas/science/year-9/content-description?subject-identifier=SCISCIY9&amp;content-description-code=AC9S9I07&amp;detailed-content-descriptions=0&amp;hide-ccp=0&amp;hide-gc=0&amp;side-by-side=1&amp;strands-start-index=0&amp;view=quick" TargetMode="External"/><Relationship Id="rId73" Type="http://schemas.openxmlformats.org/officeDocument/2006/relationships/hyperlink" Target="https://www.australiancurriculum.edu.au/f-10-curriculum/learning-areas/geography-7-10_science/year-9/content-description?subject-identifier=SCISCIY9&amp;content-description-code=AC9S9H04&amp;load-extra-subject=SCISCIY9&amp;detailed-content-descriptions=0&amp;hide-ccp=0&amp;hide-gc=0&amp;achievement-standard=b848271b-c608-41be-9fbe-ba2b49b98313&amp;side-by-side=0&amp;strands-start-index=0&amp;subjects-start-index=HASGEOY9%2CSCISCIY9&amp;view=quick" TargetMode="External"/><Relationship Id="rId78" Type="http://schemas.openxmlformats.org/officeDocument/2006/relationships/hyperlink" Target="https://www.australiancurriculum.edu.au/f-10-curriculum/general-capabilities/digital-literacy?element=0&amp;sub-element=DLDSWA" TargetMode="External"/><Relationship Id="rId81" Type="http://schemas.openxmlformats.org/officeDocument/2006/relationships/hyperlink" Target="https://www.australiancurriculum.edu.au/f-10-curriculum.html/learning-areas/science/year-10/content-description?subject-identifier=SCISCIY10&amp;content-description-code=AC9S10U04&amp;detailed-content-descriptions=0&amp;hide-ccp=0&amp;hide-gc=0&amp;side-by-side=1&amp;strands-start-index=0&amp;view=quick" TargetMode="External"/><Relationship Id="rId86" Type="http://schemas.openxmlformats.org/officeDocument/2006/relationships/hyperlink" Target="https://www.australiancurriculum.edu.au/f-10-curriculum/learning-areas/science/year-9_year-10/content-description?subject-identifier=SCISCIY10&amp;content-description-code=AC9S10H02&amp;detailed-content-descriptions=0&amp;hide-ccp=0&amp;hide-gc=0&amp;side-by-side=1&amp;strands-start-index=0&amp;subjects-start-index=SCISCIY9%2CSCISCIY10&amp;view=quick" TargetMode="External"/><Relationship Id="rId94" Type="http://schemas.openxmlformats.org/officeDocument/2006/relationships/hyperlink" Target="https://www.australiancurriculum.edu.au/f-10-curriculum.html/learning-areas/science/year-10/content-description?subject-identifier=SCISCIY10&amp;content-description-code=AC9S10H03&amp;detailed-content-descriptions=0&amp;hide-ccp=0&amp;hide-gc=0&amp;side-by-side=1&amp;strands-start-index=0&amp;view=quick" TargetMode="External"/><Relationship Id="rId99" Type="http://schemas.openxmlformats.org/officeDocument/2006/relationships/hyperlink" Target="https://www.australiancurriculum.edu.au/f-10-curriculum/cross-curriculum-priorities/sustainability?organising-idea=SS%2CSW%2CSD" TargetMode="External"/><Relationship Id="rId101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yperlink" Target="https://www.australiancurriculum.edu.au/f-10-curriculum.html/learning-areas/science/year-8/content-description?subject-identifier=SCISCIY8&amp;content-description-code=AC9S8H02&amp;detailed-content-descriptions=0&amp;hide-ccp=0&amp;hide-gc=0&amp;side-by-side=1&amp;strands-start-index=0&amp;view=quick" TargetMode="External"/><Relationship Id="rId13" Type="http://schemas.openxmlformats.org/officeDocument/2006/relationships/hyperlink" Target="https://www.australiancurriculum.edu.au/f-10-curriculum.html/learning-areas/science/year-8/content-description?subject-identifier=SCISCIY8&amp;content-description-code=AC9S8H04&amp;detailed-content-descriptions=0&amp;hide-ccp=0&amp;hide-gc=0&amp;side-by-side=1&amp;strands-start-index=0&amp;view=quick" TargetMode="External"/><Relationship Id="rId18" Type="http://schemas.openxmlformats.org/officeDocument/2006/relationships/hyperlink" Target="https://www.australiancurriculum.edu.au/f-10-curriculum/learning-areas/science/year-8_year-7/content-description?subject-identifier=SCISCIY7&amp;content-description-code=AC9S7H04&amp;detailed-content-descriptions=0&amp;hide-ccp=0&amp;hide-gc=0&amp;side-by-side=1&amp;strands-start-index=0&amp;view=quick" TargetMode="External"/><Relationship Id="rId39" Type="http://schemas.openxmlformats.org/officeDocument/2006/relationships/hyperlink" Target="https://www.australiancurriculum.edu.au/f-10-curriculum/general-capabilities/personal-and-social-capability?element=0&amp;sub-element=PSCSEAA" TargetMode="External"/><Relationship Id="rId34" Type="http://schemas.openxmlformats.org/officeDocument/2006/relationships/hyperlink" Target="https://www.australiancurriculum.edu.au/f-10-curriculum.html/learning-areas/science/year-8/content-description?subject-identifier=SCISCIY8&amp;content-description-code=AC9S8H04&amp;detailed-content-descriptions=0&amp;hide-ccp=0&amp;hide-gc=0&amp;side-by-side=1&amp;strands-start-index=0&amp;view=quick" TargetMode="External"/><Relationship Id="rId50" Type="http://schemas.openxmlformats.org/officeDocument/2006/relationships/hyperlink" Target="https://www.australiancurriculum.edu.au/f-10-curriculum/learning-areas/science/year-9_year-10/content-description?subject-identifier=SCISCIY9&amp;content-description-code=AC9S9H02&amp;detailed-content-descriptions=0&amp;hide-ccp=0&amp;hide-gc=0&amp;side-by-side=1&amp;strands-start-index=0&amp;view=quick" TargetMode="External"/><Relationship Id="rId55" Type="http://schemas.openxmlformats.org/officeDocument/2006/relationships/hyperlink" Target="https://www.australiancurriculum.edu.au/f-10-curriculum/learning-areas/science/year-9_year-10_year-8/content-description?subject-identifier=SCISCIY10&amp;content-description-code=AC9S10H04&amp;detailed-content-descriptions=0&amp;hide-ccp=0&amp;hide-gc=0&amp;side-by-side=1&amp;strands-start-index=0&amp;view=quick" TargetMode="External"/><Relationship Id="rId76" Type="http://schemas.openxmlformats.org/officeDocument/2006/relationships/hyperlink" Target="https://www.australiancurriculum.edu.au/f-10-curriculum/learning-areas/geography-7-10_science/year-9/content-description?subject-identifier=SCISCIY9&amp;content-description-code=AC9S9H04&amp;load-extra-subject=SCISCIY9&amp;detailed-content-descriptions=0&amp;hide-ccp=0&amp;hide-gc=0&amp;achievement-standard=b848271b-c608-41be-9fbe-ba2b49b98313&amp;side-by-side=0&amp;strands-start-index=0&amp;subjects-start-index=HASGEOY9%2CSCISCIY9&amp;view=quick" TargetMode="External"/><Relationship Id="rId97" Type="http://schemas.openxmlformats.org/officeDocument/2006/relationships/hyperlink" Target="https://www.australiancurriculum.edu.au/f-10-curriculum/general-capabilities/digital-literacy?element=0&amp;sub-element=DLDSWA" TargetMode="External"/><Relationship Id="rId104" Type="http://schemas.openxmlformats.org/officeDocument/2006/relationships/fontTable" Target="fontTable.xml"/><Relationship Id="rId7" Type="http://schemas.openxmlformats.org/officeDocument/2006/relationships/hyperlink" Target="https://www.australiancurriculum.edu.au/f-10-curriculum.html/learning-areas/science/year-8/content-description?subject-identifier=SCISCIY8&amp;content-description-code=AC9S8U05&amp;detailed-content-descriptions=0&amp;hide-ccp=0&amp;hide-gc=0&amp;side-by-side=1&amp;strands-start-index=0&amp;view=quick" TargetMode="External"/><Relationship Id="rId71" Type="http://schemas.openxmlformats.org/officeDocument/2006/relationships/hyperlink" Target="https://www.australiancurriculum.edu.au/f-10-curriculum/learning-areas/geography-7-10_science/year-9/content-description?subject-identifier=SCISCIY9&amp;content-description-code=AC9S9H04&amp;load-extra-subject=SCISCIY9&amp;detailed-content-descriptions=0&amp;hide-ccp=0&amp;hide-gc=0&amp;achievement-standard=b848271b-c608-41be-9fbe-ba2b49b98313&amp;side-by-side=0&amp;strands-start-index=0&amp;subjects-start-index=HASGEOY9%2CSCISCIY9&amp;view=quick" TargetMode="External"/><Relationship Id="rId92" Type="http://schemas.openxmlformats.org/officeDocument/2006/relationships/hyperlink" Target="https://www.australiancurriculum.edu.au/f-10-curriculum/learning-areas/science/year-9_year-10_year-8/content-description?subject-identifier=SCISCIY10&amp;content-description-code=AC9S10H04&amp;detailed-content-descriptions=0&amp;hide-ccp=0&amp;hide-gc=0&amp;side-by-side=1&amp;strands-start-index=0&amp;view=quick" TargetMode="External"/><Relationship Id="rId2" Type="http://schemas.openxmlformats.org/officeDocument/2006/relationships/styles" Target="styles.xml"/><Relationship Id="rId29" Type="http://schemas.openxmlformats.org/officeDocument/2006/relationships/hyperlink" Target="https://www.australiancurriculum.edu.au/f-10-curriculum/general-capabilities/intercultural-understanding?element=0&amp;sub-element=IURCDA" TargetMode="External"/><Relationship Id="rId24" Type="http://schemas.openxmlformats.org/officeDocument/2006/relationships/hyperlink" Target="https://www.australiancurriculum.edu.au/f-10-curriculum/learning-areas/science/year-8_year-7/content-description?subject-identifier=SCISCIY7&amp;content-description-code=AC9S7H04&amp;detailed-content-descriptions=0&amp;hide-ccp=0&amp;hide-gc=0&amp;side-by-side=1&amp;strands-start-index=0&amp;view=quick" TargetMode="External"/><Relationship Id="rId40" Type="http://schemas.openxmlformats.org/officeDocument/2006/relationships/hyperlink" Target="https://www.australiancurriculum.edu.au/f-10-curriculum.html/learning-areas/science/year-8/content-description?subject-identifier=SCISCIY8&amp;content-description-code=AC9S8H04&amp;detailed-content-descriptions=0&amp;hide-ccp=0&amp;hide-gc=0&amp;side-by-side=1&amp;strands-start-index=0&amp;view=quick" TargetMode="External"/><Relationship Id="rId45" Type="http://schemas.openxmlformats.org/officeDocument/2006/relationships/hyperlink" Target="https://www.australiancurriculum.edu.au/f-10-curriculum.html/learning-areas/science/year-8/content-description?subject-identifier=SCISCIY8&amp;content-description-code=AC9S8H04&amp;detailed-content-descriptions=0&amp;hide-ccp=0&amp;hide-gc=0&amp;side-by-side=1&amp;strands-start-index=0&amp;view=quick" TargetMode="External"/><Relationship Id="rId66" Type="http://schemas.openxmlformats.org/officeDocument/2006/relationships/hyperlink" Target="https://www.australiancurriculum.edu.au/f-10-curriculum/learning-areas/science/year-7_year-8_year-9_year-10/content-description?subject-identifier=SCISCIY9&amp;content-description-code=AC9S9U04&amp;detailed-content-descriptions=0&amp;hide-ccp=0&amp;hide-gc=0&amp;side-by-side=1&amp;strands-start-index=0&amp;subjects-start-index=SCISCIY7%2CSCISCIY8%2CSCISCIY9&amp;view=quick" TargetMode="External"/><Relationship Id="rId87" Type="http://schemas.openxmlformats.org/officeDocument/2006/relationships/hyperlink" Target="https://www.australiancurriculum.edu.au/f-10-curriculum.html/learning-areas/science/year-10/content-description?subject-identifier=SCISCIY10&amp;content-description-code=AC9S10U04&amp;detailed-content-descriptions=0&amp;hide-ccp=0&amp;hide-gc=0&amp;side-by-side=1&amp;strands-start-index=0&amp;view=quick" TargetMode="External"/><Relationship Id="rId61" Type="http://schemas.openxmlformats.org/officeDocument/2006/relationships/hyperlink" Target="https://www.australiancurriculum.edu.au/f-10-curriculum/learning-areas/science/year-7_year-8_year-9_year-10/content-description?subject-identifier=SCISCIY9&amp;content-description-code=AC9S9U04&amp;detailed-content-descriptions=0&amp;hide-ccp=0&amp;hide-gc=0&amp;side-by-side=1&amp;strands-start-index=0&amp;subjects-start-index=SCISCIY7%2CSCISCIY8%2CSCISCIY9&amp;view=quick" TargetMode="External"/><Relationship Id="rId82" Type="http://schemas.openxmlformats.org/officeDocument/2006/relationships/hyperlink" Target="https://www.australiancurriculum.edu.au/f-10-curriculum/learning-areas/science/year-9_year-10/content-description?subject-identifier=SCISCIY10&amp;content-description-code=AC9S10H02&amp;detailed-content-descriptions=0&amp;hide-ccp=0&amp;hide-gc=0&amp;side-by-side=1&amp;strands-start-index=0&amp;subjects-start-index=SCISCIY9%2CSCISCIY10&amp;view=quick" TargetMode="External"/><Relationship Id="rId19" Type="http://schemas.openxmlformats.org/officeDocument/2006/relationships/hyperlink" Target="https://www.australiancurriculum.edu.au/f-10-curriculum/general-capabilities/ethical-understanding?element=0&amp;sub-element=EUUNDA" TargetMode="External"/><Relationship Id="rId14" Type="http://schemas.openxmlformats.org/officeDocument/2006/relationships/hyperlink" Target="https://www.australiancurriculum.edu.au/f-10-curriculum/learning-areas/science/year-7_year-9/content-description?subject-identifier=SCISCIY7&amp;content-description-code=AC9S7I08&amp;detailed-content-descriptions=0&amp;hide-ccp=0&amp;hide-gc=0&amp;side-by-side=1&amp;strands-start-index=0&amp;view=quick" TargetMode="External"/><Relationship Id="rId30" Type="http://schemas.openxmlformats.org/officeDocument/2006/relationships/hyperlink" Target="https://www.australiancurriculum.edu.au/f-10-curriculum.html/learning-areas/science/year-8/content-description?subject-identifier=SCISCIY8&amp;content-description-code=AC9S8H02&amp;detailed-content-descriptions=0&amp;hide-ccp=0&amp;hide-gc=0&amp;side-by-side=1&amp;strands-start-index=0&amp;view=quick" TargetMode="External"/><Relationship Id="rId35" Type="http://schemas.openxmlformats.org/officeDocument/2006/relationships/hyperlink" Target="https://www.australiancurriculum.edu.au/f-10-curriculum.html/learning-areas/science/year-8/content-description?subject-identifier=SCISCIY8&amp;content-description-code=AC9S8U05&amp;detailed-content-descriptions=0&amp;hide-ccp=0&amp;hide-gc=0&amp;side-by-side=1&amp;strands-start-index=0&amp;view=quick" TargetMode="External"/><Relationship Id="rId56" Type="http://schemas.openxmlformats.org/officeDocument/2006/relationships/hyperlink" Target="https://www.australiancurriculum.edu.au/f-10-curriculum.html/learning-areas/science/year-9/content-description?subject-identifier=SCISCIY9&amp;content-description-code=AC9S9I07&amp;detailed-content-descriptions=0&amp;hide-ccp=0&amp;hide-gc=0&amp;side-by-side=1&amp;strands-start-index=0&amp;view=quick" TargetMode="External"/><Relationship Id="rId77" Type="http://schemas.openxmlformats.org/officeDocument/2006/relationships/hyperlink" Target="https://www.australiancurriculum.edu.au/f-10-curriculum.html/learning-areas/science/year-9/content-description?subject-identifier=SCISCIY9&amp;content-description-code=AC9S9I08&amp;detailed-content-descriptions=0&amp;hide-ccp=0&amp;hide-gc=0&amp;side-by-side=1&amp;strands-start-index=0&amp;view=quick" TargetMode="External"/><Relationship Id="rId100" Type="http://schemas.openxmlformats.org/officeDocument/2006/relationships/header" Target="header1.xml"/><Relationship Id="rId105" Type="http://schemas.openxmlformats.org/officeDocument/2006/relationships/theme" Target="theme/theme1.xml"/><Relationship Id="rId8" Type="http://schemas.openxmlformats.org/officeDocument/2006/relationships/hyperlink" Target="https://www.australiancurriculum.edu.au/f-10-curriculum/learning-areas/science/year-7_year-8/content-description?subject-identifier=SCISCIY7&amp;content-description-code=AC9S7H02&amp;detailed-content-descriptions=0&amp;hide-ccp=0&amp;hide-gc=0&amp;side-by-side=1&amp;strands-start-index=0&amp;view=quick" TargetMode="External"/><Relationship Id="rId51" Type="http://schemas.openxmlformats.org/officeDocument/2006/relationships/hyperlink" Target="https://www.australiancurriculum.edu.au/f-10-curriculum/learning-areas/science/year-9_year-10/content-description?subject-identifier=SCISCIY10&amp;content-description-code=AC9S10H02&amp;detailed-content-descriptions=0&amp;hide-ccp=0&amp;hide-gc=0&amp;side-by-side=1&amp;strands-start-index=0&amp;subjects-start-index=SCISCIY9%2CSCISCIY10&amp;view=quick" TargetMode="External"/><Relationship Id="rId72" Type="http://schemas.openxmlformats.org/officeDocument/2006/relationships/hyperlink" Target="https://www.australiancurriculum.edu.au/f-10-curriculum/learning-areas/science/year-9_year-10/content-description?subject-identifier=SCISCIY9&amp;content-description-code=AC9S9H03&amp;detailed-content-descriptions=0&amp;hide-ccp=0&amp;hide-gc=0&amp;side-by-side=1&amp;strands-start-index=0&amp;view=quick" TargetMode="External"/><Relationship Id="rId93" Type="http://schemas.openxmlformats.org/officeDocument/2006/relationships/hyperlink" Target="https://www.australiancurriculum.edu.au/f-10-curriculum/general-capabilities/personal-and-social-capability?element=0&amp;sub-element=PSCSEAA" TargetMode="External"/><Relationship Id="rId98" Type="http://schemas.openxmlformats.org/officeDocument/2006/relationships/hyperlink" Target="https://www.australiancurriculum.edu.au/f-10-curriculum/learning-areas/science/foundation-year_year-1_year-2_year-3_year-4_year-5_year-6_year-7_year-8_year-9_year-10/content-description?subject-identifier=SCISCIY10&amp;content-description-code=AC9S10I08&amp;detailed-content-descriptions=0&amp;hide-ccp=0&amp;hide-gc=0&amp;side-by-side=1&amp;strands-start-index=0&amp;view=quick" TargetMode="External"/><Relationship Id="rId3" Type="http://schemas.openxmlformats.org/officeDocument/2006/relationships/settings" Target="settings.xml"/><Relationship Id="rId25" Type="http://schemas.openxmlformats.org/officeDocument/2006/relationships/hyperlink" Target="https://www.australiancurriculum.edu.au/f-10-curriculum/general-capabilities/digital-literacy?element=0&amp;sub-element=DLDSWA" TargetMode="External"/><Relationship Id="rId46" Type="http://schemas.openxmlformats.org/officeDocument/2006/relationships/hyperlink" Target="https://www.australiancurriculum.edu.au/f-10-curriculum/cross-curriculum-priorities/sustainability?organising-idea=SS%2CSW%2CSD" TargetMode="External"/><Relationship Id="rId67" Type="http://schemas.openxmlformats.org/officeDocument/2006/relationships/hyperlink" Target="https://www.australiancurriculum.edu.au/f-10-curriculum/learning-areas/science/year-9_year-10/content-description?subject-identifier=SCISCIY9&amp;content-description-code=AC9S9U05&amp;detailed-content-descriptions=0&amp;hide-ccp=0&amp;hide-gc=0&amp;side-by-side=1&amp;strands-start-index=0&amp;view=quick" TargetMode="Externa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s://www.snowyhydro.com.au/poweringup/" TargetMode="Externa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https://www.snowyhydro.com.au/poweringup/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8</Pages>
  <Words>5253</Words>
  <Characters>29948</Characters>
  <Application>Microsoft Office Word</Application>
  <DocSecurity>0</DocSecurity>
  <Lines>249</Lines>
  <Paragraphs>70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35131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Erica Gibbs</cp:lastModifiedBy>
  <cp:revision>4</cp:revision>
  <dcterms:created xsi:type="dcterms:W3CDTF">2025-07-25T01:48:00Z</dcterms:created>
  <dcterms:modified xsi:type="dcterms:W3CDTF">2025-07-25T02:05:00Z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d7dc88d9-fa17-47eb-a208-3e66f59d50e5_Enabled">
    <vt:lpwstr>true</vt:lpwstr>
  </property>
  <property fmtid="{D5CDD505-2E9C-101B-9397-08002B2CF9AE}" pid="3" name="MSIP_Label_d7dc88d9-fa17-47eb-a208-3e66f59d50e5_SetDate">
    <vt:lpwstr>2025-07-25T01:53:32Z</vt:lpwstr>
  </property>
  <property fmtid="{D5CDD505-2E9C-101B-9397-08002B2CF9AE}" pid="4" name="MSIP_Label_d7dc88d9-fa17-47eb-a208-3e66f59d50e5_Method">
    <vt:lpwstr>Standard</vt:lpwstr>
  </property>
  <property fmtid="{D5CDD505-2E9C-101B-9397-08002B2CF9AE}" pid="5" name="MSIP_Label_d7dc88d9-fa17-47eb-a208-3e66f59d50e5_Name">
    <vt:lpwstr>Internal</vt:lpwstr>
  </property>
  <property fmtid="{D5CDD505-2E9C-101B-9397-08002B2CF9AE}" pid="6" name="MSIP_Label_d7dc88d9-fa17-47eb-a208-3e66f59d50e5_SiteId">
    <vt:lpwstr>d51ba343-9258-4ea6-9907-426d8c84ec12</vt:lpwstr>
  </property>
  <property fmtid="{D5CDD505-2E9C-101B-9397-08002B2CF9AE}" pid="7" name="MSIP_Label_d7dc88d9-fa17-47eb-a208-3e66f59d50e5_ActionId">
    <vt:lpwstr>6a742fd5-5214-40e5-b88a-ad200de1076c</vt:lpwstr>
  </property>
  <property fmtid="{D5CDD505-2E9C-101B-9397-08002B2CF9AE}" pid="8" name="MSIP_Label_d7dc88d9-fa17-47eb-a208-3e66f59d50e5_ContentBits">
    <vt:lpwstr>0</vt:lpwstr>
  </property>
  <property fmtid="{D5CDD505-2E9C-101B-9397-08002B2CF9AE}" pid="9" name="MSIP_Label_d7dc88d9-fa17-47eb-a208-3e66f59d50e5_Tag">
    <vt:lpwstr>50, 3, 0, 1</vt:lpwstr>
  </property>
</Properties>
</file>