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7555F8" w14:textId="77777777" w:rsidR="00DC0A62" w:rsidRDefault="00000000">
      <w:pPr>
        <w:pStyle w:val="Heading1"/>
        <w:ind w:left="-566"/>
        <w:rPr>
          <w:rFonts w:ascii="Inter" w:eastAsia="Inter" w:hAnsi="Inter" w:cs="Inter"/>
          <w:b/>
        </w:rPr>
      </w:pPr>
      <w:bookmarkStart w:id="0" w:name="_m9kgewc718uv" w:colFirst="0" w:colLast="0"/>
      <w:bookmarkEnd w:id="0"/>
      <w:r>
        <w:rPr>
          <w:rFonts w:ascii="Inter" w:eastAsia="Inter" w:hAnsi="Inter" w:cs="Inter"/>
          <w:b/>
        </w:rPr>
        <w:t>Powering Up the Future competition as an assignment</w:t>
      </w:r>
    </w:p>
    <w:p w14:paraId="3A6FD460" w14:textId="77777777" w:rsidR="00DC0A62" w:rsidRDefault="00000000">
      <w:pPr>
        <w:pStyle w:val="Heading1"/>
        <w:ind w:left="-566"/>
        <w:rPr>
          <w:rFonts w:ascii="Inter" w:eastAsia="Inter" w:hAnsi="Inter" w:cs="Inter"/>
          <w:b/>
          <w:sz w:val="28"/>
          <w:szCs w:val="28"/>
        </w:rPr>
      </w:pPr>
      <w:bookmarkStart w:id="1" w:name="_wjbvqt56xa6x" w:colFirst="0" w:colLast="0"/>
      <w:bookmarkEnd w:id="1"/>
      <w:r>
        <w:rPr>
          <w:rFonts w:ascii="Inter" w:eastAsia="Inter" w:hAnsi="Inter" w:cs="Inter"/>
          <w:b/>
          <w:sz w:val="28"/>
          <w:szCs w:val="28"/>
        </w:rPr>
        <w:t>How to use this document:</w:t>
      </w:r>
    </w:p>
    <w:p w14:paraId="6F333313" w14:textId="77777777" w:rsidR="00DC0A62" w:rsidRDefault="00000000">
      <w:pPr>
        <w:numPr>
          <w:ilvl w:val="0"/>
          <w:numId w:val="6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This document contains all assignment resources aligned to Years 7 and 8 of the Australian Curriculum.</w:t>
      </w:r>
    </w:p>
    <w:p w14:paraId="1A3B55B1" w14:textId="77777777" w:rsidR="00DC0A62" w:rsidRDefault="00000000">
      <w:pPr>
        <w:numPr>
          <w:ilvl w:val="0"/>
          <w:numId w:val="6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It is editable so you can tailor it to suit your students and teaching schedule.</w:t>
      </w:r>
    </w:p>
    <w:p w14:paraId="71532F74" w14:textId="77777777" w:rsidR="00DC0A62" w:rsidRDefault="00000000">
      <w:pPr>
        <w:numPr>
          <w:ilvl w:val="0"/>
          <w:numId w:val="6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Make any changes needed to adapt the content for your class.</w:t>
      </w:r>
    </w:p>
    <w:p w14:paraId="1F507246" w14:textId="77777777" w:rsidR="00DC0A62" w:rsidRDefault="00000000">
      <w:pPr>
        <w:numPr>
          <w:ilvl w:val="0"/>
          <w:numId w:val="6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Use the document as a single reference point to make changes, then separate into the task sheet, assessment rubric, and student self-assessment checklist for your students as needed.</w:t>
      </w:r>
    </w:p>
    <w:p w14:paraId="6C3CA817" w14:textId="77777777" w:rsidR="00DC0A62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2" w:name="_z11y7gorjo2o" w:colFirst="0" w:colLast="0"/>
      <w:bookmarkEnd w:id="2"/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8240" behindDoc="0" locked="0" layoutInCell="1" hidden="0" allowOverlap="1" wp14:anchorId="5772CB40" wp14:editId="69EC3183">
            <wp:simplePos x="0" y="0"/>
            <wp:positionH relativeFrom="page">
              <wp:posOffset>514350</wp:posOffset>
            </wp:positionH>
            <wp:positionV relativeFrom="page">
              <wp:posOffset>6803762</wp:posOffset>
            </wp:positionV>
            <wp:extent cx="2195513" cy="381515"/>
            <wp:effectExtent l="0" t="0" r="0" b="0"/>
            <wp:wrapNone/>
            <wp:docPr id="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t="41296" b="41338"/>
                    <a:stretch>
                      <a:fillRect/>
                    </a:stretch>
                  </pic:blipFill>
                  <pic:spPr>
                    <a:xfrm>
                      <a:off x="0" y="0"/>
                      <a:ext cx="2195513" cy="381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9264" behindDoc="1" locked="0" layoutInCell="1" hidden="0" allowOverlap="1" wp14:anchorId="25345192" wp14:editId="632A25DA">
            <wp:simplePos x="0" y="0"/>
            <wp:positionH relativeFrom="page">
              <wp:posOffset>0</wp:posOffset>
            </wp:positionH>
            <wp:positionV relativeFrom="page">
              <wp:posOffset>7641962</wp:posOffset>
            </wp:positionV>
            <wp:extent cx="11583585" cy="982925"/>
            <wp:effectExtent l="0" t="0" r="0" b="0"/>
            <wp:wrapNone/>
            <wp:docPr id="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83585" cy="98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b/>
          <w:sz w:val="28"/>
          <w:szCs w:val="28"/>
        </w:rPr>
        <w:t>In this resource you will find:</w:t>
      </w:r>
    </w:p>
    <w:tbl>
      <w:tblPr>
        <w:tblStyle w:val="a"/>
        <w:tblW w:w="16080" w:type="dxa"/>
        <w:tblInd w:w="-10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15"/>
        <w:gridCol w:w="6660"/>
        <w:gridCol w:w="4605"/>
      </w:tblGrid>
      <w:tr w:rsidR="00DC0A62" w14:paraId="5C45E2C6" w14:textId="77777777">
        <w:tc>
          <w:tcPr>
            <w:tcW w:w="481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E097130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The assignment instructions and 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task description</w:t>
            </w:r>
          </w:p>
        </w:tc>
        <w:tc>
          <w:tcPr>
            <w:tcW w:w="66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B4841EF" w14:textId="77777777" w:rsidR="00DC0A62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assignment marking rubric</w:t>
            </w:r>
          </w:p>
        </w:tc>
        <w:tc>
          <w:tcPr>
            <w:tcW w:w="460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E1665A3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student self-assessment checklist</w:t>
            </w:r>
          </w:p>
        </w:tc>
      </w:tr>
      <w:tr w:rsidR="00DC0A62" w14:paraId="53646552" w14:textId="77777777">
        <w:trPr>
          <w:trHeight w:val="2552"/>
        </w:trPr>
        <w:tc>
          <w:tcPr>
            <w:tcW w:w="4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9A77E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context and prompt are provided in the assignment instructions and task description.</w:t>
            </w:r>
          </w:p>
          <w:p w14:paraId="733B2CEA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Students can either:</w:t>
            </w:r>
          </w:p>
          <w:p w14:paraId="40370A4A" w14:textId="77777777" w:rsidR="00DC0A62" w:rsidRDefault="00000000" w:rsidP="00AC34E1">
            <w:pPr>
              <w:numPr>
                <w:ilvl w:val="0"/>
                <w:numId w:val="8"/>
              </w:num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Enter the competition individually, or</w:t>
            </w:r>
          </w:p>
          <w:p w14:paraId="1A92951F" w14:textId="77777777" w:rsidR="00DC0A62" w:rsidRDefault="00000000" w:rsidP="00AC34E1">
            <w:pPr>
              <w:numPr>
                <w:ilvl w:val="0"/>
                <w:numId w:val="8"/>
              </w:num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Submit their entry to you, and you submit on their behalf.</w:t>
            </w:r>
          </w:p>
          <w:p w14:paraId="046F90BF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Before submitting any student work, please use the document titled ‘1 Guardian and Parent Communication Template’ to ensure appropriate consent has been obtained for sharing student images.</w:t>
            </w:r>
          </w:p>
        </w:tc>
        <w:tc>
          <w:tcPr>
            <w:tcW w:w="66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1091A1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One assignment rubric is provided, aligned to AC (v9) </w:t>
            </w:r>
            <w:r>
              <w:rPr>
                <w:rFonts w:ascii="Inter" w:eastAsia="Inter" w:hAnsi="Inter" w:cs="Inter"/>
                <w:b/>
              </w:rPr>
              <w:t xml:space="preserve">Years 7 and 8. </w:t>
            </w:r>
            <w:r>
              <w:rPr>
                <w:rFonts w:ascii="Inter" w:eastAsia="Inter" w:hAnsi="Inter" w:cs="Inter"/>
              </w:rPr>
              <w:t>The rubric includes:</w:t>
            </w:r>
          </w:p>
          <w:p w14:paraId="61AFA7B3" w14:textId="77777777" w:rsidR="00DC0A62" w:rsidRDefault="00000000" w:rsidP="00AC34E1">
            <w:pPr>
              <w:widowControl w:val="0"/>
              <w:numPr>
                <w:ilvl w:val="0"/>
                <w:numId w:val="9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Key criteria for a successful competition entry</w:t>
            </w:r>
          </w:p>
          <w:p w14:paraId="2AC1728B" w14:textId="77777777" w:rsidR="00DC0A62" w:rsidRDefault="00000000" w:rsidP="00AC34E1">
            <w:pPr>
              <w:widowControl w:val="0"/>
              <w:numPr>
                <w:ilvl w:val="0"/>
                <w:numId w:val="9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Links to general capabilities and cross-curriculum priorities</w:t>
            </w:r>
          </w:p>
          <w:p w14:paraId="5A540347" w14:textId="77777777" w:rsidR="00DC0A62" w:rsidRDefault="00000000" w:rsidP="00AC34E1">
            <w:pPr>
              <w:widowControl w:val="0"/>
              <w:numPr>
                <w:ilvl w:val="0"/>
                <w:numId w:val="9"/>
              </w:numPr>
              <w:spacing w:line="240" w:lineRule="auto"/>
              <w:ind w:left="822" w:hanging="425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far-right column shows the curriculum links. These can be cross-referenced in the ‘2 Curriculum Alignment’ document.</w:t>
            </w:r>
          </w:p>
          <w:p w14:paraId="640EB141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666666"/>
              </w:rPr>
            </w:pPr>
            <w:r>
              <w:rPr>
                <w:rFonts w:ascii="Inter" w:eastAsia="Inter" w:hAnsi="Inter" w:cs="Inter"/>
              </w:rPr>
              <w:t xml:space="preserve">We recommend removing this column before sharing with students. Each criterion is graded on a 1–4 scale. The Scientific Understanding criterion is optional and highlighted in </w:t>
            </w:r>
            <w:r>
              <w:rPr>
                <w:rFonts w:ascii="Inter" w:eastAsia="Inter" w:hAnsi="Inter" w:cs="Inter"/>
                <w:color w:val="93C47D"/>
              </w:rPr>
              <w:t>green</w:t>
            </w:r>
            <w:r>
              <w:rPr>
                <w:rFonts w:ascii="Inter" w:eastAsia="Inter" w:hAnsi="Inter" w:cs="Inter"/>
              </w:rPr>
              <w:t xml:space="preserve">. Other optional, non-assessed criteria that still link to the curriculum are shaded </w:t>
            </w:r>
            <w:r>
              <w:rPr>
                <w:rFonts w:ascii="Inter" w:eastAsia="Inter" w:hAnsi="Inter" w:cs="Inter"/>
                <w:color w:val="666666"/>
              </w:rPr>
              <w:t>grey.</w:t>
            </w:r>
          </w:p>
        </w:tc>
        <w:tc>
          <w:tcPr>
            <w:tcW w:w="46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B2EB1F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student checklist includes a checklist statement for each row of the rubric.</w:t>
            </w:r>
          </w:p>
          <w:p w14:paraId="44F2DC4D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Science Understanding content is:</w:t>
            </w:r>
          </w:p>
          <w:p w14:paraId="33FA6039" w14:textId="77777777" w:rsidR="00DC0A62" w:rsidRDefault="00000000" w:rsidP="00AC34E1">
            <w:pPr>
              <w:widowControl w:val="0"/>
              <w:numPr>
                <w:ilvl w:val="0"/>
                <w:numId w:val="10"/>
              </w:numPr>
              <w:spacing w:line="240" w:lineRule="auto"/>
              <w:ind w:left="681" w:hanging="426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Shaded </w:t>
            </w:r>
            <w:r>
              <w:rPr>
                <w:rFonts w:ascii="Inter" w:eastAsia="Inter" w:hAnsi="Inter" w:cs="Inter"/>
                <w:color w:val="6AA84F"/>
              </w:rPr>
              <w:t>green</w:t>
            </w:r>
          </w:p>
          <w:p w14:paraId="274A33EA" w14:textId="77777777" w:rsidR="00DC0A62" w:rsidRDefault="00000000" w:rsidP="00AC34E1">
            <w:pPr>
              <w:widowControl w:val="0"/>
              <w:numPr>
                <w:ilvl w:val="0"/>
                <w:numId w:val="10"/>
              </w:numPr>
              <w:spacing w:line="240" w:lineRule="auto"/>
              <w:ind w:left="681" w:hanging="426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Aligned to the relevant year level (noted in the ‘Notes’ column)</w:t>
            </w:r>
          </w:p>
          <w:p w14:paraId="64B65D3D" w14:textId="77777777" w:rsidR="00DC0A62" w:rsidRDefault="00DC0A62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</w:p>
          <w:p w14:paraId="4323E712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If you do not wish to assess Science Understanding, simply remove these rows from both the rubric and the checklist.</w:t>
            </w:r>
          </w:p>
        </w:tc>
      </w:tr>
    </w:tbl>
    <w:p w14:paraId="4D8FD514" w14:textId="77777777" w:rsidR="00DC0A62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lastRenderedPageBreak/>
        <w:t xml:space="preserve">How would you help to build a future powered by </w:t>
      </w:r>
      <w:r>
        <w:rPr>
          <w:rFonts w:ascii="Inter" w:eastAsia="Inter" w:hAnsi="Inter" w:cs="Inter"/>
          <w:b/>
          <w:color w:val="003A5D"/>
          <w:sz w:val="32"/>
          <w:szCs w:val="32"/>
        </w:rPr>
        <w:br/>
        <w:t>sustainable energy?</w:t>
      </w:r>
    </w:p>
    <w:tbl>
      <w:tblPr>
        <w:tblStyle w:val="a0"/>
        <w:tblW w:w="12360" w:type="dxa"/>
        <w:jc w:val="center"/>
        <w:tblInd w:w="0" w:type="dxa"/>
        <w:tblBorders>
          <w:top w:val="single" w:sz="8" w:space="0" w:color="003A5D"/>
          <w:left w:val="single" w:sz="8" w:space="0" w:color="003A5D"/>
          <w:bottom w:val="single" w:sz="8" w:space="0" w:color="003A5D"/>
          <w:right w:val="single" w:sz="8" w:space="0" w:color="003A5D"/>
          <w:insideH w:val="single" w:sz="8" w:space="0" w:color="003A5D"/>
          <w:insideV w:val="single" w:sz="8" w:space="0" w:color="003A5D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DC0A62" w14:paraId="18970BF7" w14:textId="77777777">
        <w:trPr>
          <w:jc w:val="center"/>
        </w:trPr>
        <w:tc>
          <w:tcPr>
            <w:tcW w:w="123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EE3563" w14:textId="77777777" w:rsidR="00DC0A62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Imagine it’s the year 2050. You wake up in your home, head to school, or walk through your community. Everything runs smarter, cleaner, and more efficiently.</w:t>
            </w:r>
          </w:p>
          <w:p w14:paraId="4A82D7A1" w14:textId="77777777" w:rsidR="00DC0A62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  <w:t>How did we get there?</w:t>
            </w:r>
          </w:p>
        </w:tc>
      </w:tr>
    </w:tbl>
    <w:p w14:paraId="75B2B95A" w14:textId="77777777" w:rsidR="00DC0A62" w:rsidRDefault="00DC0A62">
      <w:pPr>
        <w:jc w:val="center"/>
        <w:rPr>
          <w:rFonts w:ascii="Inter" w:eastAsia="Inter" w:hAnsi="Inter" w:cs="Inter"/>
          <w:b/>
          <w:color w:val="003A5D"/>
          <w:sz w:val="24"/>
          <w:szCs w:val="24"/>
        </w:rPr>
      </w:pPr>
    </w:p>
    <w:p w14:paraId="647D9B7E" w14:textId="77777777" w:rsidR="00DC0A62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>2025 Competition Task</w:t>
      </w:r>
    </w:p>
    <w:tbl>
      <w:tblPr>
        <w:tblStyle w:val="a1"/>
        <w:tblW w:w="12360" w:type="dxa"/>
        <w:jc w:val="center"/>
        <w:tblInd w:w="0" w:type="dxa"/>
        <w:tblBorders>
          <w:top w:val="single" w:sz="8" w:space="0" w:color="00B2B9"/>
          <w:left w:val="single" w:sz="8" w:space="0" w:color="00B2B9"/>
          <w:bottom w:val="single" w:sz="8" w:space="0" w:color="00B2B9"/>
          <w:right w:val="single" w:sz="8" w:space="0" w:color="00B2B9"/>
          <w:insideH w:val="single" w:sz="8" w:space="0" w:color="00B2B9"/>
          <w:insideV w:val="single" w:sz="8" w:space="0" w:color="00B2B9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DC0A62" w14:paraId="0E0DB878" w14:textId="77777777">
        <w:trPr>
          <w:trHeight w:val="1076"/>
          <w:jc w:val="center"/>
        </w:trPr>
        <w:tc>
          <w:tcPr>
            <w:tcW w:w="12360" w:type="dxa"/>
            <w:shd w:val="clear" w:color="auto" w:fill="00B2B9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1C31CE5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color w:val="FFFFFF"/>
                <w:sz w:val="24"/>
                <w:szCs w:val="24"/>
              </w:rPr>
              <w:t>As a Snowy Hydro futurist, it is your mission to:</w:t>
            </w:r>
          </w:p>
          <w:p w14:paraId="75385B26" w14:textId="77777777" w:rsidR="00DC0A62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invent a bold new idea, technology, or system that helps save or reuse energy to lower emissions.</w:t>
            </w:r>
          </w:p>
        </w:tc>
      </w:tr>
    </w:tbl>
    <w:p w14:paraId="3F6A8A38" w14:textId="77777777" w:rsidR="00DC0A62" w:rsidRDefault="00DC0A62">
      <w:pPr>
        <w:pStyle w:val="Heading2"/>
        <w:spacing w:before="0" w:after="0"/>
        <w:ind w:left="-425"/>
        <w:rPr>
          <w:rFonts w:ascii="Inter" w:eastAsia="Inter" w:hAnsi="Inter" w:cs="Inter"/>
          <w:b/>
          <w:sz w:val="18"/>
          <w:szCs w:val="18"/>
        </w:rPr>
      </w:pPr>
      <w:bookmarkStart w:id="3" w:name="_813o8pccwzsw" w:colFirst="0" w:colLast="0"/>
      <w:bookmarkEnd w:id="3"/>
    </w:p>
    <w:tbl>
      <w:tblPr>
        <w:tblStyle w:val="a2"/>
        <w:tblW w:w="15975" w:type="dxa"/>
        <w:tblInd w:w="-9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7425"/>
        <w:gridCol w:w="8550"/>
      </w:tblGrid>
      <w:tr w:rsidR="00DC0A62" w14:paraId="0323178C" w14:textId="77777777"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4549C7" w14:textId="77777777" w:rsidR="00DC0A62" w:rsidRDefault="00000000">
            <w:pPr>
              <w:pStyle w:val="Heading2"/>
              <w:spacing w:before="0" w:after="0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4" w:name="_fkz0zfve3g7p" w:colFirst="0" w:colLast="0"/>
            <w:bookmarkEnd w:id="4"/>
            <w:r>
              <w:rPr>
                <w:rFonts w:ascii="Inter" w:eastAsia="Inter" w:hAnsi="Inter" w:cs="Inter"/>
                <w:b/>
                <w:sz w:val="28"/>
                <w:szCs w:val="28"/>
              </w:rPr>
              <w:t>Your project will have two parts: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2C4369" w14:textId="77777777" w:rsidR="00DC0A62" w:rsidRDefault="00000000">
            <w:pPr>
              <w:pStyle w:val="Heading2"/>
              <w:spacing w:before="0" w:after="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5" w:name="_87o02uwu38l9" w:colFirst="0" w:colLast="0"/>
            <w:bookmarkEnd w:id="5"/>
            <w:r>
              <w:rPr>
                <w:rFonts w:ascii="Inter" w:eastAsia="Inter" w:hAnsi="Inter" w:cs="Inter"/>
                <w:b/>
                <w:sz w:val="28"/>
                <w:szCs w:val="28"/>
              </w:rPr>
              <w:t>How to enter the competition:</w:t>
            </w:r>
          </w:p>
        </w:tc>
      </w:tr>
      <w:tr w:rsidR="00DC0A62" w14:paraId="001DB209" w14:textId="77777777">
        <w:trPr>
          <w:trHeight w:val="3210"/>
        </w:trPr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4B07D5" w14:textId="77777777" w:rsidR="00DC0A62" w:rsidRDefault="00000000">
            <w:pPr>
              <w:numPr>
                <w:ilvl w:val="0"/>
                <w:numId w:val="1"/>
              </w:numPr>
              <w:spacing w:before="240"/>
              <w:ind w:left="425" w:hanging="420"/>
            </w:pPr>
            <w:r>
              <w:rPr>
                <w:rFonts w:ascii="Inter" w:eastAsia="Inter" w:hAnsi="Inter" w:cs="Inter"/>
                <w:b/>
              </w:rPr>
              <w:t>Part 1:</w:t>
            </w:r>
            <w:r>
              <w:rPr>
                <w:rFonts w:ascii="Inter" w:eastAsia="Inter" w:hAnsi="Inter" w:cs="Inter"/>
              </w:rPr>
              <w:t xml:space="preserve"> An idea or invention that creatively addresses energy conservation or emission reduction.</w:t>
            </w:r>
            <w:r>
              <w:rPr>
                <w:rFonts w:ascii="Inter" w:eastAsia="Inter" w:hAnsi="Inter" w:cs="Inter"/>
              </w:rPr>
              <w:br/>
            </w:r>
          </w:p>
          <w:p w14:paraId="7D787C80" w14:textId="77777777" w:rsidR="00DC0A62" w:rsidRDefault="00000000">
            <w:pPr>
              <w:numPr>
                <w:ilvl w:val="0"/>
                <w:numId w:val="1"/>
              </w:numPr>
              <w:ind w:left="425" w:hanging="420"/>
            </w:pPr>
            <w:r>
              <w:rPr>
                <w:rFonts w:ascii="Inter" w:eastAsia="Inter" w:hAnsi="Inter" w:cs="Inter"/>
                <w:b/>
              </w:rPr>
              <w:t>Part 2:</w:t>
            </w:r>
            <w:r>
              <w:rPr>
                <w:rFonts w:ascii="Inter" w:eastAsia="Inter" w:hAnsi="Inter" w:cs="Inter"/>
              </w:rPr>
              <w:t xml:space="preserve"> An explanation (written or video) that clearly answers:</w:t>
            </w:r>
          </w:p>
          <w:p w14:paraId="124D30AA" w14:textId="77777777" w:rsidR="00DC0A62" w:rsidRDefault="00000000">
            <w:pPr>
              <w:numPr>
                <w:ilvl w:val="1"/>
                <w:numId w:val="1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the problem you are addressing?</w:t>
            </w:r>
          </w:p>
          <w:p w14:paraId="3650AE78" w14:textId="77777777" w:rsidR="00DC0A62" w:rsidRDefault="00000000">
            <w:pPr>
              <w:numPr>
                <w:ilvl w:val="1"/>
                <w:numId w:val="1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your idea?</w:t>
            </w:r>
          </w:p>
          <w:p w14:paraId="5041FAB9" w14:textId="77777777" w:rsidR="00DC0A62" w:rsidRDefault="00000000">
            <w:pPr>
              <w:numPr>
                <w:ilvl w:val="1"/>
                <w:numId w:val="1"/>
              </w:numPr>
              <w:spacing w:after="240"/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How does it work?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3C6FD7" w14:textId="77777777" w:rsidR="00DC0A62" w:rsidRDefault="00000000">
            <w:pPr>
              <w:spacing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Once you have finished your assignment, you can submit your entry to win prizes on the </w:t>
            </w:r>
            <w:hyperlink r:id="rId9">
              <w:r w:rsidR="00DC0A62">
                <w:rPr>
                  <w:rFonts w:ascii="Inter" w:eastAsia="Inter" w:hAnsi="Inter" w:cs="Inter"/>
                  <w:color w:val="1155CC"/>
                  <w:u w:val="single"/>
                </w:rPr>
                <w:t>Powering Up the Future competition</w:t>
              </w:r>
            </w:hyperlink>
            <w:r>
              <w:rPr>
                <w:rFonts w:ascii="Inter" w:eastAsia="Inter" w:hAnsi="Inter" w:cs="Inter"/>
              </w:rPr>
              <w:t xml:space="preserve"> website for your chance to win you and your school prizes of up to $3000!</w:t>
            </w:r>
          </w:p>
          <w:p w14:paraId="3F9B3C69" w14:textId="77777777" w:rsidR="00DC0A62" w:rsidRDefault="00000000">
            <w:pPr>
              <w:spacing w:before="240"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Each class can submit their entries all at once, so check with your teacher to see if they want you to submit your entry to them first.</w:t>
            </w:r>
          </w:p>
          <w:p w14:paraId="41694F8D" w14:textId="77777777" w:rsidR="00DC0A62" w:rsidRDefault="00000000">
            <w:pPr>
              <w:spacing w:before="240" w:after="24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r>
              <w:rPr>
                <w:rFonts w:ascii="Inter" w:eastAsia="Inter" w:hAnsi="Inter" w:cs="Inter"/>
              </w:rPr>
              <w:t xml:space="preserve">Make sure you read the </w:t>
            </w:r>
            <w:hyperlink r:id="rId10">
              <w:r w:rsidR="00DC0A62">
                <w:rPr>
                  <w:rFonts w:ascii="Inter" w:eastAsia="Inter" w:hAnsi="Inter" w:cs="Inter"/>
                  <w:color w:val="1155CC"/>
                  <w:u w:val="single"/>
                </w:rPr>
                <w:t>2025 competition terms and conditions</w:t>
              </w:r>
            </w:hyperlink>
            <w:r>
              <w:rPr>
                <w:rFonts w:ascii="Inter" w:eastAsia="Inter" w:hAnsi="Inter" w:cs="Inter"/>
              </w:rPr>
              <w:t xml:space="preserve"> before you enter. </w:t>
            </w:r>
          </w:p>
        </w:tc>
      </w:tr>
    </w:tbl>
    <w:p w14:paraId="0E43C6A2" w14:textId="77777777" w:rsidR="00DC0A62" w:rsidRDefault="00000000">
      <w:pPr>
        <w:pStyle w:val="Heading1"/>
        <w:ind w:left="-566"/>
        <w:rPr>
          <w:rFonts w:ascii="Inter" w:eastAsia="Inter" w:hAnsi="Inter" w:cs="Inter"/>
          <w:b/>
        </w:rPr>
      </w:pPr>
      <w:bookmarkStart w:id="6" w:name="_dz0v3ia5z1zx" w:colFirst="0" w:colLast="0"/>
      <w:bookmarkEnd w:id="6"/>
      <w:r>
        <w:rPr>
          <w:rFonts w:ascii="Inter" w:eastAsia="Inter" w:hAnsi="Inter" w:cs="Inter"/>
          <w:b/>
          <w:sz w:val="32"/>
          <w:szCs w:val="32"/>
        </w:rPr>
        <w:lastRenderedPageBreak/>
        <w:t>Assessment rubric</w:t>
      </w:r>
    </w:p>
    <w:tbl>
      <w:tblPr>
        <w:tblStyle w:val="a3"/>
        <w:tblW w:w="15525" w:type="dxa"/>
        <w:tblInd w:w="-6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95"/>
        <w:gridCol w:w="2580"/>
        <w:gridCol w:w="2235"/>
        <w:gridCol w:w="2205"/>
        <w:gridCol w:w="2610"/>
        <w:gridCol w:w="3600"/>
      </w:tblGrid>
      <w:tr w:rsidR="00DC0A62" w14:paraId="49EB7320" w14:textId="77777777">
        <w:trPr>
          <w:trHeight w:val="765"/>
          <w:tblHeader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927F3A4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Criteria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CBACB06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1 – Beginning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50B9F89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2 – Developing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9F43C70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3 – At level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9BF5D37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4 – Extending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D680096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Teacher notes: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Curriculum &amp; Capability Links</w:t>
            </w:r>
          </w:p>
        </w:tc>
      </w:tr>
      <w:tr w:rsidR="00DC0A62" w14:paraId="49188178" w14:textId="77777777">
        <w:trPr>
          <w:trHeight w:val="183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AC7D8C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Creativity &amp; Innovation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59456B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Idea is unclear or lacks originality.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C8E061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Shows some creative thinking.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54C029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Creative and relevant to real-world problems.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5C8CFB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original, feasible, and demonstrates strong creativity and future-thinking.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9959D8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Critical &amp; Creative Thinking</w:t>
            </w:r>
          </w:p>
        </w:tc>
      </w:tr>
      <w:tr w:rsidR="00DC0A62" w14:paraId="67626C1C" w14:textId="77777777">
        <w:trPr>
          <w:trHeight w:val="1425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2BB5CE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Explanation of the problem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EA782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Problem being addressed is unclear or not real-world.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11361C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 real-world problem is identified with basic detail.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5588E4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explains the issue being solved.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17FEC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Comprehensive explanation with global or community relevance.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456C8F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Environmental and social issues</w:t>
            </w:r>
          </w:p>
        </w:tc>
      </w:tr>
      <w:tr w:rsidR="00DC0A62" w14:paraId="5356DF59" w14:textId="77777777">
        <w:trPr>
          <w:trHeight w:val="138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DA56EC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How the invention works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57306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Little explanation of invention provided.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A9E78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Basic explanation with some considerations missing.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7E5402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explanation of how the invention works.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69B893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Detailed, scientifically accurate explanation with systems thinking.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DAD62A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Communicating science</w:t>
            </w:r>
          </w:p>
        </w:tc>
      </w:tr>
      <w:tr w:rsidR="00DC0A62" w14:paraId="6495BF4D" w14:textId="77777777">
        <w:trPr>
          <w:trHeight w:val="1485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C34E38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Connection to reducing emissions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9CA1F8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clear link to reducing emissions.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FE88F4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understanding shown.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D8B4A9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Explains how emissions are reduced or avoided.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977DD3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Clear, evidence-based link to sustainability and renewable solutions.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C2FDF7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Use of science in society</w:t>
            </w:r>
          </w:p>
        </w:tc>
      </w:tr>
      <w:tr w:rsidR="00DC0A62" w14:paraId="0C8FFFD8" w14:textId="77777777">
        <w:trPr>
          <w:trHeight w:val="185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D8CD41" w14:textId="77777777" w:rsidR="00DC0A62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Year 8 Science Understanding content </w:t>
            </w:r>
            <w:r>
              <w:rPr>
                <w:rFonts w:ascii="Inter" w:eastAsia="Inter" w:hAnsi="Inter" w:cs="Inter"/>
                <w:b/>
              </w:rPr>
              <w:br/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47201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Demonstrates limited understanding of energy types. Does not relate energy to the invention.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7C8C9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Identifies basic energy types (e.g. heat, electricity, movement). May describe energy transfer or transformation, but with limited clarity or connection to the invention.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CE8F1A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Correctly classifies energy types as kinetic or potential. Explains how energy is transferred or transformed in the invention (e.g. electricity to light or motion). Identifies heat as a by-product where relevant.</w:t>
            </w:r>
          </w:p>
        </w:tc>
        <w:tc>
          <w:tcPr>
            <w:tcW w:w="2610" w:type="dxa"/>
            <w:tcBorders>
              <w:top w:val="nil"/>
              <w:left w:val="nil"/>
              <w:bottom w:val="nil"/>
              <w:right w:val="nil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54A83F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Accurately classifies multiple forms of kinetic and potential energy. Clearly explains energy transfer and transformation in the system. Identifies useful and waste energy (e.g. heat</w:t>
            </w:r>
            <w:proofErr w:type="gramStart"/>
            <w:r>
              <w:rPr>
                <w:rFonts w:ascii="Inter" w:eastAsia="Inter" w:hAnsi="Inter" w:cs="Inter"/>
              </w:rPr>
              <w:t>), and</w:t>
            </w:r>
            <w:proofErr w:type="gramEnd"/>
            <w:r>
              <w:rPr>
                <w:rFonts w:ascii="Inter" w:eastAsia="Inter" w:hAnsi="Inter" w:cs="Inter"/>
              </w:rPr>
              <w:t xml:space="preserve"> connects understanding to increasing efficiency and reducing emissions.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C73D86" w14:textId="77777777" w:rsidR="00DC0A62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AC9S8U05 </w:t>
            </w:r>
            <w:r>
              <w:rPr>
                <w:rFonts w:ascii="Inter" w:eastAsia="Inter" w:hAnsi="Inter" w:cs="Inter"/>
                <w:i/>
              </w:rPr>
              <w:t>- Students classify types of energy (kinetic and potential) and investigate how energy is transferred and transformed in simple systems.</w:t>
            </w:r>
          </w:p>
        </w:tc>
      </w:tr>
      <w:tr w:rsidR="00DC0A62" w14:paraId="412AB29E" w14:textId="77777777">
        <w:trPr>
          <w:trHeight w:val="156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56C3DC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 xml:space="preserve">Science communication &amp; presentation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A47FDA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Disorganised or unclear presentation.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C99920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messages are partly clear but lack polish.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042CA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Clear, structured, and engaging presentation.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32D0B3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Professionally presented, highly engaging and tailored to the audience.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D336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Communicating science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Digital Literacy</w:t>
            </w:r>
          </w:p>
        </w:tc>
      </w:tr>
      <w:tr w:rsidR="00DC0A62" w14:paraId="149E4185" w14:textId="77777777">
        <w:trPr>
          <w:trHeight w:val="158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131EF5" w14:textId="77777777" w:rsidR="00DC0A62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Scientific vocabulary and language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976263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Minimal or incorrect terms.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A65172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science vocabulary used.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8F6851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Correct and appropriate science language used.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A1C677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Extensive use of accurate, discipline-specific vocabulary.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7914E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Literacy – Creating Texts</w:t>
            </w:r>
          </w:p>
        </w:tc>
      </w:tr>
      <w:tr w:rsidR="00DC0A62" w14:paraId="27D24FD4" w14:textId="77777777">
        <w:trPr>
          <w:trHeight w:val="138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44392D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Cultural, ethical, or social considerations</w:t>
            </w:r>
          </w:p>
          <w:p w14:paraId="52522D1E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99B376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consideration shown.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868E5B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relevant impacts mentioned.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026C2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Ethical/social impacts considered with relevance.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AB90F5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Deep, reflective insight into ethical, social, and cultural implications.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4CE7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Ethical &amp; Social Capabilities</w:t>
            </w:r>
          </w:p>
        </w:tc>
      </w:tr>
      <w:tr w:rsidR="00DC0A62" w14:paraId="1CE27FCD" w14:textId="77777777">
        <w:trPr>
          <w:trHeight w:val="1380"/>
        </w:trPr>
        <w:tc>
          <w:tcPr>
            <w:tcW w:w="2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D3741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 xml:space="preserve">Use of digital tools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5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D9E25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or ineffective use of digital tools.</w:t>
            </w:r>
          </w:p>
        </w:tc>
        <w:tc>
          <w:tcPr>
            <w:tcW w:w="22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B8A9A4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basic digital support.</w:t>
            </w:r>
          </w:p>
        </w:tc>
        <w:tc>
          <w:tcPr>
            <w:tcW w:w="2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50B4E5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Digital tools are used clearly and appropriately.</w:t>
            </w:r>
          </w:p>
        </w:tc>
        <w:tc>
          <w:tcPr>
            <w:tcW w:w="26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8977F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Creative and professional digital communication enhances impact.</w:t>
            </w:r>
          </w:p>
        </w:tc>
        <w:tc>
          <w:tcPr>
            <w:tcW w:w="3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18C8F7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Digital Literacy – Communicate &amp; Collaborate</w:t>
            </w:r>
          </w:p>
        </w:tc>
      </w:tr>
    </w:tbl>
    <w:p w14:paraId="384DADAB" w14:textId="77777777" w:rsidR="00DC0A62" w:rsidRDefault="00DC0A62">
      <w:pPr>
        <w:rPr>
          <w:rFonts w:ascii="Inter" w:eastAsia="Inter" w:hAnsi="Inter" w:cs="Inter"/>
          <w:b/>
        </w:rPr>
      </w:pPr>
    </w:p>
    <w:p w14:paraId="170C5CEE" w14:textId="77777777" w:rsidR="00DC0A62" w:rsidRDefault="00DC0A62">
      <w:pPr>
        <w:rPr>
          <w:rFonts w:ascii="Inter" w:eastAsia="Inter" w:hAnsi="Inter" w:cs="Inter"/>
          <w:b/>
        </w:rPr>
      </w:pPr>
    </w:p>
    <w:p w14:paraId="5055C7D7" w14:textId="77777777" w:rsidR="00DC0A62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7" w:name="_xczzaqfbf2n7" w:colFirst="0" w:colLast="0"/>
      <w:bookmarkEnd w:id="7"/>
      <w:r>
        <w:br w:type="page"/>
      </w:r>
    </w:p>
    <w:p w14:paraId="05E0517C" w14:textId="77777777" w:rsidR="00DC0A62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8" w:name="_3u0znhljqfqj" w:colFirst="0" w:colLast="0"/>
      <w:bookmarkEnd w:id="8"/>
      <w:r>
        <w:rPr>
          <w:rFonts w:ascii="Inter" w:eastAsia="Inter" w:hAnsi="Inter" w:cs="Inter"/>
          <w:b/>
        </w:rPr>
        <w:lastRenderedPageBreak/>
        <w:t>Student self-assessment checklist</w:t>
      </w:r>
    </w:p>
    <w:tbl>
      <w:tblPr>
        <w:tblStyle w:val="a4"/>
        <w:tblW w:w="15786" w:type="dxa"/>
        <w:tblInd w:w="-86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5"/>
        <w:gridCol w:w="7656"/>
        <w:gridCol w:w="1134"/>
        <w:gridCol w:w="1984"/>
        <w:gridCol w:w="4587"/>
      </w:tblGrid>
      <w:tr w:rsidR="00DC0A62" w14:paraId="1C93E440" w14:textId="77777777" w:rsidTr="00F90176">
        <w:trPr>
          <w:trHeight w:val="777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2B560" w14:textId="77777777" w:rsidR="00DC0A62" w:rsidRDefault="00DC0A62">
            <w:pPr>
              <w:rPr>
                <w:rFonts w:ascii="Inter" w:eastAsia="Inter" w:hAnsi="Inter" w:cs="Inter"/>
                <w:b/>
                <w:color w:val="FFFFFF"/>
              </w:rPr>
            </w:pP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214E79C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</w:pPr>
            <w:r>
              <w:rPr>
                <w:rFonts w:ascii="Inter" w:eastAsia="Inter" w:hAnsi="Inter" w:cs="Inter"/>
                <w:b/>
                <w:color w:val="FFFFFF"/>
                <w:sz w:val="40"/>
                <w:szCs w:val="40"/>
              </w:rPr>
              <w:t xml:space="preserve">📝 </w:t>
            </w:r>
            <w:r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  <w:t>Checklist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7062D4E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✅ I did this well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304D6D1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🔄 I'm still working on this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BB1BC5B" w14:textId="77777777" w:rsidR="00DC0A62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</w:pPr>
            <w:r>
              <w:rPr>
                <w:rFonts w:ascii="Inter" w:eastAsia="Inter" w:hAnsi="Inter" w:cs="Inter"/>
                <w:b/>
                <w:color w:val="FFFFFF"/>
                <w:sz w:val="40"/>
                <w:szCs w:val="40"/>
              </w:rPr>
              <w:t xml:space="preserve">✍️ </w:t>
            </w:r>
            <w:r>
              <w:rPr>
                <w:rFonts w:ascii="Inter" w:eastAsia="Inter" w:hAnsi="Inter" w:cs="Inter"/>
                <w:b/>
                <w:color w:val="FFFFFF"/>
                <w:sz w:val="28"/>
                <w:szCs w:val="28"/>
              </w:rPr>
              <w:t>Notes for myself</w:t>
            </w:r>
          </w:p>
        </w:tc>
      </w:tr>
      <w:tr w:rsidR="00DC0A62" w14:paraId="50EADAEF" w14:textId="77777777" w:rsidTr="00B84D6C">
        <w:trPr>
          <w:trHeight w:val="441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A83919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💡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A369B9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clearly explained the problem I am trying to solve.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1B9894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B92C59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E73BB8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2C5C2ACB" w14:textId="77777777" w:rsidTr="00F90176">
        <w:trPr>
          <w:trHeight w:val="498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DDDB8A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🧠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C195F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My idea or invention is original and creative.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A61BFE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8CA7E2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113CF4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3E5A3250" w14:textId="77777777" w:rsidTr="00B84D6C">
        <w:trPr>
          <w:trHeight w:val="49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E27287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⚙️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509B82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how my invention works using science.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6A845E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65088D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05F378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17102C31" w14:textId="77777777" w:rsidTr="00F90176">
        <w:trPr>
          <w:trHeight w:val="623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48FA3C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🌏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B49B19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showed how my invention reduces emissions and supports a sustainable energy future.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AEFCF9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2BD612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C01C72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1FA12481" w14:textId="77777777" w:rsidTr="00B84D6C">
        <w:trPr>
          <w:trHeight w:val="512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7C010E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🎤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16B33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My presentation is clear, well-structured, and easy to understand.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BA59B2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0FD728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BDFD08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356BDB30" w14:textId="77777777" w:rsidTr="00B84D6C">
        <w:trPr>
          <w:trHeight w:val="307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022170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📚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C97E7B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used accurate scientific vocabulary in my explanation or presentation.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0628C0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560F16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8DA7D1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23768A80" w14:textId="77777777" w:rsidTr="00B84D6C">
        <w:trPr>
          <w:trHeight w:val="349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C48740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⚡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854850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the types of energy in my invention (kinetic or potential).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340965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59237C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B323EF" w14:textId="77777777" w:rsidR="00DC0A62" w:rsidRDefault="00000000">
            <w:pPr>
              <w:rPr>
                <w:rFonts w:ascii="Inter" w:eastAsia="Inter" w:hAnsi="Inter" w:cs="Inter"/>
                <w:b/>
                <w:sz w:val="18"/>
                <w:szCs w:val="18"/>
              </w:rPr>
            </w:pPr>
            <w:r>
              <w:rPr>
                <w:rFonts w:ascii="Inter" w:eastAsia="Inter" w:hAnsi="Inter" w:cs="Inter"/>
                <w:b/>
                <w:sz w:val="18"/>
                <w:szCs w:val="18"/>
              </w:rPr>
              <w:t>**Year 8 Science Understanding Content</w:t>
            </w:r>
          </w:p>
        </w:tc>
      </w:tr>
      <w:tr w:rsidR="00DC0A62" w14:paraId="0E3BD46A" w14:textId="77777777" w:rsidTr="00F90176">
        <w:trPr>
          <w:trHeight w:val="623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AC21F3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🔁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9F2BC4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explained how energy is transferred or transformed in my invention and how energy can be conserved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5EB26F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EFF097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EDA766" w14:textId="77777777" w:rsidR="00DC0A62" w:rsidRDefault="00000000">
            <w:pPr>
              <w:rPr>
                <w:rFonts w:ascii="Inter" w:eastAsia="Inter" w:hAnsi="Inter" w:cs="Inter"/>
                <w:b/>
                <w:sz w:val="18"/>
                <w:szCs w:val="18"/>
              </w:rPr>
            </w:pPr>
            <w:r>
              <w:rPr>
                <w:rFonts w:ascii="Inter" w:eastAsia="Inter" w:hAnsi="Inter" w:cs="Inter"/>
                <w:b/>
                <w:sz w:val="18"/>
                <w:szCs w:val="18"/>
              </w:rPr>
              <w:t>**Year 8 Science Understanding Content</w:t>
            </w:r>
          </w:p>
        </w:tc>
      </w:tr>
      <w:tr w:rsidR="00DC0A62" w14:paraId="6EFA810B" w14:textId="77777777" w:rsidTr="00F90176">
        <w:trPr>
          <w:trHeight w:val="498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50B09D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🧭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4432A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considered social, cultural, or ethical impacts in my invention.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E16AB6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C7BAC2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47ADF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  <w:tr w:rsidR="00DC0A62" w14:paraId="2EB621BD" w14:textId="77777777" w:rsidTr="00F90176">
        <w:trPr>
          <w:trHeight w:val="498"/>
        </w:trPr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358081" w14:textId="77777777" w:rsidR="00DC0A62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💻</w:t>
            </w:r>
          </w:p>
        </w:tc>
        <w:tc>
          <w:tcPr>
            <w:tcW w:w="7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F91ED" w14:textId="77777777" w:rsidR="00DC0A62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 used digital tools (video, slides, digital drawing, etc.) to communicate my ideas.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E32BA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4CC657" w14:textId="77777777" w:rsidR="00DC0A62" w:rsidRPr="00B84D6C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B84D6C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45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61B6FF" w14:textId="77777777" w:rsidR="00DC0A62" w:rsidRDefault="00DC0A62">
            <w:pPr>
              <w:rPr>
                <w:rFonts w:ascii="Inter" w:eastAsia="Inter" w:hAnsi="Inter" w:cs="Inter"/>
                <w:b/>
              </w:rPr>
            </w:pPr>
          </w:p>
        </w:tc>
      </w:tr>
    </w:tbl>
    <w:p w14:paraId="1C3925FB" w14:textId="77777777" w:rsidR="00DC0A62" w:rsidRDefault="00DC0A62">
      <w:pPr>
        <w:rPr>
          <w:rFonts w:ascii="Inter" w:eastAsia="Inter" w:hAnsi="Inter" w:cs="Inter"/>
          <w:b/>
        </w:rPr>
      </w:pPr>
    </w:p>
    <w:sectPr w:rsidR="00DC0A62">
      <w:headerReference w:type="default" r:id="rId11"/>
      <w:footerReference w:type="default" r:id="rId12"/>
      <w:headerReference w:type="first" r:id="rId13"/>
      <w:footerReference w:type="first" r:id="rId14"/>
      <w:pgSz w:w="16834" w:h="11909" w:orient="landscape"/>
      <w:pgMar w:top="1440" w:right="1440" w:bottom="1440" w:left="1417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4BCB0A" w14:textId="77777777" w:rsidR="00C81991" w:rsidRDefault="00C81991">
      <w:pPr>
        <w:spacing w:line="240" w:lineRule="auto"/>
      </w:pPr>
      <w:r>
        <w:separator/>
      </w:r>
    </w:p>
  </w:endnote>
  <w:endnote w:type="continuationSeparator" w:id="0">
    <w:p w14:paraId="641A528A" w14:textId="77777777" w:rsidR="00C81991" w:rsidRDefault="00C8199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7B1ED7E-4BAF-254E-AF7F-889B431F8FD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0D4500BA-A1F4-E449-935B-65960CD8C96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88E1BA60-E105-CD40-A964-E5FD1A9FBAD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3B182121-CD4C-1843-8F09-A4ECB7A7C9F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2B93720C-3C2B-E443-9BB6-3AE6B9F6AE7E}"/>
    <w:embedItalic r:id="rId6" w:fontKey="{12D84CC8-05FD-104A-9A75-46452F37E698}"/>
  </w:font>
  <w:font w:name="Inter">
    <w:charset w:val="00"/>
    <w:family w:val="auto"/>
    <w:pitch w:val="default"/>
    <w:embedRegular r:id="rId7" w:fontKey="{78D776FB-4D80-2640-B9C1-E2B91EA74ED8}"/>
    <w:embedBold r:id="rId8" w:fontKey="{90177FE1-CECF-DF4F-A67A-B6136FAB198A}"/>
    <w:embedItalic r:id="rId9" w:fontKey="{3935B849-008C-064E-80E9-28649495DF1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1A73D1E7-1AD8-0E4E-8F70-A32669E4BB2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D3EC230F-422A-B342-9CA2-09252FB005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191121" w14:textId="77777777" w:rsidR="00DC0A62" w:rsidRDefault="00000000">
    <w:pPr>
      <w:ind w:left="1440" w:firstLine="720"/>
    </w:pPr>
    <w:r>
      <w:t xml:space="preserve"> </w:t>
    </w:r>
    <w:r>
      <w:tab/>
    </w:r>
    <w:r>
      <w:tab/>
    </w:r>
    <w:r>
      <w:tab/>
    </w:r>
    <w:r>
      <w:tab/>
    </w:r>
    <w:hyperlink r:id="rId1">
      <w:r w:rsidR="00DC0A62"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7 and 8 Assignment</w:t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 wp14:anchorId="62A25270" wp14:editId="08419002">
          <wp:simplePos x="0" y="0"/>
          <wp:positionH relativeFrom="column">
            <wp:posOffset>-409574</wp:posOffset>
          </wp:positionH>
          <wp:positionV relativeFrom="paragraph">
            <wp:posOffset>-55299</wp:posOffset>
          </wp:positionV>
          <wp:extent cx="2244598" cy="388675"/>
          <wp:effectExtent l="0" t="0" r="0" b="0"/>
          <wp:wrapNone/>
          <wp:docPr id="5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 t="41296" b="41338"/>
                  <a:stretch>
                    <a:fillRect/>
                  </a:stretch>
                </pic:blipFill>
                <pic:spPr>
                  <a:xfrm>
                    <a:off x="0" y="0"/>
                    <a:ext cx="2244598" cy="3886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9C28C0" w14:textId="77777777" w:rsidR="00DC0A62" w:rsidRDefault="00000000">
    <w:r>
      <w:t xml:space="preserve">Snowy STEM Academy </w:t>
    </w:r>
    <w:r>
      <w:tab/>
    </w:r>
    <w:r>
      <w:tab/>
    </w:r>
    <w:r>
      <w:tab/>
    </w:r>
    <w:r>
      <w:tab/>
    </w:r>
    <w:hyperlink r:id="rId1">
      <w:r w:rsidR="00DC0A62"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7 and 8 Assignment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97BACB" w14:textId="77777777" w:rsidR="00C81991" w:rsidRDefault="00C81991">
      <w:pPr>
        <w:spacing w:line="240" w:lineRule="auto"/>
      </w:pPr>
      <w:r>
        <w:separator/>
      </w:r>
    </w:p>
  </w:footnote>
  <w:footnote w:type="continuationSeparator" w:id="0">
    <w:p w14:paraId="21A6F40B" w14:textId="77777777" w:rsidR="00C81991" w:rsidRDefault="00C8199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5D5F4" w14:textId="77777777" w:rsidR="00DC0A62" w:rsidRDefault="00000000"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00BA9B73" wp14:editId="11EA3FE8">
          <wp:simplePos x="0" y="0"/>
          <wp:positionH relativeFrom="page">
            <wp:posOffset>-35999</wp:posOffset>
          </wp:positionH>
          <wp:positionV relativeFrom="page">
            <wp:posOffset>-35999</wp:posOffset>
          </wp:positionV>
          <wp:extent cx="10810875" cy="917357"/>
          <wp:effectExtent l="0" t="0" r="0" b="0"/>
          <wp:wrapNone/>
          <wp:docPr id="2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10875" cy="91735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19DF7C" w14:textId="77777777" w:rsidR="00DC0A62" w:rsidRDefault="00000000"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563E5B84" wp14:editId="3149B909">
          <wp:simplePos x="0" y="0"/>
          <wp:positionH relativeFrom="page">
            <wp:posOffset>0</wp:posOffset>
          </wp:positionH>
          <wp:positionV relativeFrom="page">
            <wp:posOffset>-9524</wp:posOffset>
          </wp:positionV>
          <wp:extent cx="10809734" cy="919163"/>
          <wp:effectExtent l="0" t="0" r="0" b="0"/>
          <wp:wrapNone/>
          <wp:docPr id="4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09734" cy="9191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2915C1"/>
    <w:multiLevelType w:val="hybridMultilevel"/>
    <w:tmpl w:val="77B4A614"/>
    <w:lvl w:ilvl="0" w:tplc="08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" w15:restartNumberingAfterBreak="0">
    <w:nsid w:val="19353811"/>
    <w:multiLevelType w:val="multilevel"/>
    <w:tmpl w:val="EEB2E0A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575FBF"/>
    <w:multiLevelType w:val="multilevel"/>
    <w:tmpl w:val="CF241D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27E0620"/>
    <w:multiLevelType w:val="multilevel"/>
    <w:tmpl w:val="4634B2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3E837E8"/>
    <w:multiLevelType w:val="multilevel"/>
    <w:tmpl w:val="F78EAFD8"/>
    <w:lvl w:ilvl="0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97F1E46"/>
    <w:multiLevelType w:val="multilevel"/>
    <w:tmpl w:val="27AC7DD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30E5008D"/>
    <w:multiLevelType w:val="multilevel"/>
    <w:tmpl w:val="80581A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89C4754"/>
    <w:multiLevelType w:val="multilevel"/>
    <w:tmpl w:val="62FCFA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4BF7580"/>
    <w:multiLevelType w:val="multilevel"/>
    <w:tmpl w:val="26B680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6FA04FF"/>
    <w:multiLevelType w:val="multilevel"/>
    <w:tmpl w:val="9EE2B4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45126833">
    <w:abstractNumId w:val="7"/>
  </w:num>
  <w:num w:numId="2" w16cid:durableId="2144226815">
    <w:abstractNumId w:val="9"/>
  </w:num>
  <w:num w:numId="3" w16cid:durableId="214389762">
    <w:abstractNumId w:val="6"/>
  </w:num>
  <w:num w:numId="4" w16cid:durableId="1909802219">
    <w:abstractNumId w:val="8"/>
  </w:num>
  <w:num w:numId="5" w16cid:durableId="2030594198">
    <w:abstractNumId w:val="3"/>
  </w:num>
  <w:num w:numId="6" w16cid:durableId="1355108216">
    <w:abstractNumId w:val="5"/>
  </w:num>
  <w:num w:numId="7" w16cid:durableId="443580158">
    <w:abstractNumId w:val="2"/>
  </w:num>
  <w:num w:numId="8" w16cid:durableId="592708840">
    <w:abstractNumId w:val="1"/>
  </w:num>
  <w:num w:numId="9" w16cid:durableId="273489261">
    <w:abstractNumId w:val="0"/>
  </w:num>
  <w:num w:numId="10" w16cid:durableId="18697530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0A62"/>
    <w:rsid w:val="00572D3F"/>
    <w:rsid w:val="00AC34E1"/>
    <w:rsid w:val="00B84D6C"/>
    <w:rsid w:val="00C81991"/>
    <w:rsid w:val="00D7737E"/>
    <w:rsid w:val="00DC0A62"/>
    <w:rsid w:val="00E57FE6"/>
    <w:rsid w:val="00F90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ECBB3C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snowyhydro.com.au/wp-content/uploads/2025/07/Snowy-Hydros-Powering-Up-The-Future-Competition-Terms-and-Conditions-2025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nowyhydro.com.au/poweringup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hyperlink" Target="https://www.snowyhydro.com.au/poweringup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1110</Words>
  <Characters>6331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3</cp:revision>
  <dcterms:created xsi:type="dcterms:W3CDTF">2025-07-25T01:53:00Z</dcterms:created>
  <dcterms:modified xsi:type="dcterms:W3CDTF">2025-07-25T02:00:00Z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2025-07-25T01:57:15Z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b63b3816-0236-4f05-a8be-4163058db254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