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highlight w:val="yellow"/>
        </w:rPr>
      </w:pPr>
      <w:r w:rsidDel="00000000" w:rsidR="00000000" w:rsidRPr="00000000">
        <w:rPr>
          <w:rtl w:val="0"/>
        </w:rPr>
        <w:t xml:space="preserve">Dear guardians and parents of </w:t>
      </w:r>
      <w:r w:rsidDel="00000000" w:rsidR="00000000" w:rsidRPr="00000000">
        <w:rPr>
          <w:highlight w:val="yellow"/>
          <w:rtl w:val="0"/>
        </w:rPr>
        <w:t xml:space="preserve">&lt;class name&gt;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year, our class is participating in </w:t>
      </w:r>
      <w:hyperlink r:id="rId6">
        <w:r w:rsidDel="00000000" w:rsidR="00000000" w:rsidRPr="00000000">
          <w:rPr>
            <w:color w:val="1155cc"/>
            <w:u w:val="single"/>
            <w:rtl w:val="0"/>
          </w:rPr>
          <w:t xml:space="preserve">Snowy Hydro’s Powering Up the Future competition</w:t>
        </w:r>
      </w:hyperlink>
      <w:r w:rsidDel="00000000" w:rsidR="00000000" w:rsidRPr="00000000">
        <w:rPr>
          <w:rtl w:val="0"/>
        </w:rPr>
        <w:t xml:space="preserve">. The national science competition is open to students 8+ years old from 4 August to 28 September 2025 with the opportunity to win up to $3,000 in prizes for themselves as well as our school!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rtl w:val="0"/>
        </w:rPr>
        <w:t xml:space="preserve">The competition premise is:</w:t>
        <w:br w:type="textWrapping"/>
      </w:r>
      <w:r w:rsidDel="00000000" w:rsidR="00000000" w:rsidRPr="00000000">
        <w:rPr>
          <w:b w:val="1"/>
          <w:rtl w:val="0"/>
        </w:rPr>
        <w:t xml:space="preserve">How would you help to build a future powered by sustainable energy?</w:t>
      </w:r>
      <w:r w:rsidDel="00000000" w:rsidR="00000000" w:rsidRPr="00000000">
        <w:rPr>
          <w:rtl w:val="0"/>
        </w:rPr>
        <w:br w:type="textWrapping"/>
      </w:r>
      <w:r w:rsidDel="00000000" w:rsidR="00000000" w:rsidRPr="00000000">
        <w:rPr>
          <w:i w:val="1"/>
          <w:rtl w:val="0"/>
        </w:rPr>
        <w:t xml:space="preserve">Imagine it’s the year 2050. You wake up in your home, head to school, or walk through your community – everything runs smarter, cleaner, and more efficiently. How did we get there?</w:t>
      </w:r>
    </w:p>
    <w:p w:rsidR="00000000" w:rsidDel="00000000" w:rsidP="00000000" w:rsidRDefault="00000000" w:rsidRPr="00000000" w14:paraId="00000006">
      <w:pPr>
        <w:rPr/>
      </w:pPr>
      <w:r w:rsidDel="00000000" w:rsidR="00000000" w:rsidRPr="00000000">
        <w:rPr>
          <w:rtl w:val="0"/>
        </w:rPr>
        <w:br w:type="textWrapping"/>
        <w:t xml:space="preserve">As a Snowy Hydro futurist, it is your mission to</w:t>
      </w:r>
    </w:p>
    <w:p w:rsidR="00000000" w:rsidDel="00000000" w:rsidP="00000000" w:rsidRDefault="00000000" w:rsidRPr="00000000" w14:paraId="00000007">
      <w:pPr>
        <w:rPr/>
      </w:pPr>
      <w:r w:rsidDel="00000000" w:rsidR="00000000" w:rsidRPr="00000000">
        <w:rPr>
          <w:rtl w:val="0"/>
        </w:rPr>
        <w:t xml:space="preserve">invent a bold new idea, technology, or system that helps save or reuse energy to lower emissions.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To submit an entry, students are required to submit two parts: A visual representation of their invention, and a video or written explanation of their idea or invention.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time allocated for students to complete their submission will be</w:t>
      </w:r>
    </w:p>
    <w:p w:rsidR="00000000" w:rsidDel="00000000" w:rsidP="00000000" w:rsidRDefault="00000000" w:rsidRPr="00000000" w14:paraId="0000000C">
      <w:pPr>
        <w:rPr/>
      </w:pPr>
      <w:r w:rsidDel="00000000" w:rsidR="00000000" w:rsidRPr="00000000">
        <w:rPr>
          <w:i w:val="1"/>
          <w:highlight w:val="yellow"/>
          <w:rtl w:val="0"/>
        </w:rPr>
        <w:t xml:space="preserve">(Teachers, please select the option that best suits your class.)</w:t>
      </w: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During class time and as part of home learning</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Set as a home learning activity</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Student directed and we encourage students with a strong interest in STEM to take part outside of class time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Participation in the competition will:</w:t>
      </w:r>
    </w:p>
    <w:p w:rsidR="00000000" w:rsidDel="00000000" w:rsidP="00000000" w:rsidRDefault="00000000" w:rsidRPr="00000000" w14:paraId="00000012">
      <w:pPr>
        <w:rPr>
          <w:i w:val="1"/>
        </w:rPr>
      </w:pPr>
      <w:r w:rsidDel="00000000" w:rsidR="00000000" w:rsidRPr="00000000">
        <w:rPr>
          <w:i w:val="1"/>
          <w:highlight w:val="yellow"/>
          <w:rtl w:val="0"/>
        </w:rPr>
        <w:t xml:space="preserve">(Teachers, please select the appropriate statement.)</w:t>
      </w:r>
      <w:r w:rsidDel="00000000" w:rsidR="00000000" w:rsidRPr="00000000">
        <w:rPr>
          <w:rtl w:val="0"/>
        </w:rPr>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Count as an assignment submission for our class</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Be recognised as a valuable extra-curricular contribution</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Be highly encouraged as an enrichment opportunity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To make submissions for our students easier, I will be submitting students’ entries on their behalf which requires some permissions and details from you as their guardian. Firstly, as well as your permission to enter, we require you to state that you agree to </w:t>
      </w:r>
      <w:hyperlink r:id="rId7">
        <w:r w:rsidDel="00000000" w:rsidR="00000000" w:rsidRPr="00000000">
          <w:rPr>
            <w:color w:val="1155cc"/>
            <w:u w:val="single"/>
            <w:rtl w:val="0"/>
          </w:rPr>
          <w:t xml:space="preserve">the competition’s terms and conditions</w:t>
        </w:r>
      </w:hyperlink>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Secondly, the competition will have a Judges Choice award as well as a Community Choice award. As part of the community voting, your student’s entry will need to be displayed on Snowy Hydro’s media channels. </w:t>
      </w:r>
      <w:r w:rsidDel="00000000" w:rsidR="00000000" w:rsidRPr="00000000">
        <w:rPr>
          <w:u w:val="single"/>
          <w:rtl w:val="0"/>
        </w:rPr>
        <w:t xml:space="preserve">Selecting that you do not give permission for your student’s entry will mean that they are </w:t>
      </w:r>
      <w:r w:rsidDel="00000000" w:rsidR="00000000" w:rsidRPr="00000000">
        <w:rPr>
          <w:b w:val="1"/>
          <w:u w:val="single"/>
          <w:rtl w:val="0"/>
        </w:rPr>
        <w:t xml:space="preserve">still eligible for the Judges Choice award</w:t>
      </w:r>
      <w:r w:rsidDel="00000000" w:rsidR="00000000" w:rsidRPr="00000000">
        <w:rPr>
          <w:u w:val="single"/>
          <w:rtl w:val="0"/>
        </w:rPr>
        <w:t xml:space="preserve">, however </w:t>
      </w:r>
      <w:r w:rsidDel="00000000" w:rsidR="00000000" w:rsidRPr="00000000">
        <w:rPr>
          <w:b w:val="1"/>
          <w:u w:val="single"/>
          <w:rtl w:val="0"/>
        </w:rPr>
        <w:t xml:space="preserve">will not be entered</w:t>
      </w:r>
      <w:r w:rsidDel="00000000" w:rsidR="00000000" w:rsidRPr="00000000">
        <w:rPr>
          <w:u w:val="single"/>
          <w:rtl w:val="0"/>
        </w:rPr>
        <w:t xml:space="preserve"> into the Community Choice award</w:t>
      </w: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Finally, as we hope your student is a winner, your contact details (name, email address, contact number and address to send the prize to) as their guardian are required. If you would like me to provide different details to the current details we have on the school file, please provide them in response to this email.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w:t>
      </w:r>
      <w:hyperlink r:id="rId8">
        <w:r w:rsidDel="00000000" w:rsidR="00000000" w:rsidRPr="00000000">
          <w:rPr>
            <w:color w:val="1155cc"/>
            <w:u w:val="single"/>
            <w:rtl w:val="0"/>
          </w:rPr>
          <w:t xml:space="preserve">Powering Up the Future competition website</w:t>
        </w:r>
      </w:hyperlink>
      <w:r w:rsidDel="00000000" w:rsidR="00000000" w:rsidRPr="00000000">
        <w:rPr>
          <w:rtl w:val="0"/>
        </w:rPr>
        <w:t xml:space="preserve"> has more information such as resources and last year’s winners, as well as a </w:t>
      </w:r>
      <w:hyperlink r:id="rId9">
        <w:r w:rsidDel="00000000" w:rsidR="00000000" w:rsidRPr="00000000">
          <w:rPr>
            <w:color w:val="1155cc"/>
            <w:u w:val="single"/>
            <w:rtl w:val="0"/>
          </w:rPr>
          <w:t xml:space="preserve">FAQs, Tips and Tricks section</w:t>
        </w:r>
      </w:hyperlink>
      <w:r w:rsidDel="00000000" w:rsidR="00000000" w:rsidRPr="00000000">
        <w:rPr>
          <w:rtl w:val="0"/>
        </w:rPr>
        <w:t xml:space="preserve"> for more detail.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Please respond to this email with:</w:t>
        <w:br w:type="textWrapping"/>
        <w:br w:type="textWrapping"/>
        <w:t xml:space="preserve">As the guardian/parent of </w:t>
      </w:r>
      <w:r w:rsidDel="00000000" w:rsidR="00000000" w:rsidRPr="00000000">
        <w:rPr>
          <w:highlight w:val="green"/>
          <w:rtl w:val="0"/>
        </w:rPr>
        <w:t xml:space="preserve">&lt;your student’s name&gt;</w:t>
      </w:r>
      <w:r w:rsidDel="00000000" w:rsidR="00000000" w:rsidRPr="00000000">
        <w:rPr>
          <w:rtl w:val="0"/>
        </w:rPr>
        <w:t xml:space="preserve">, I </w:t>
      </w:r>
      <w:r w:rsidDel="00000000" w:rsidR="00000000" w:rsidRPr="00000000">
        <w:rPr>
          <w:b w:val="1"/>
          <w:rtl w:val="0"/>
        </w:rPr>
        <w:t xml:space="preserve">do/do not</w:t>
      </w:r>
      <w:r w:rsidDel="00000000" w:rsidR="00000000" w:rsidRPr="00000000">
        <w:rPr>
          <w:rtl w:val="0"/>
        </w:rPr>
        <w:t xml:space="preserve"> give permission for my child’s entry to be submitted to the competition. I have read and accepted </w:t>
      </w:r>
      <w:hyperlink r:id="rId10">
        <w:r w:rsidDel="00000000" w:rsidR="00000000" w:rsidRPr="00000000">
          <w:rPr>
            <w:color w:val="1155cc"/>
            <w:u w:val="single"/>
            <w:rtl w:val="0"/>
          </w:rPr>
          <w:t xml:space="preserve">the terms and conditions</w:t>
        </w:r>
      </w:hyperlink>
      <w:r w:rsidDel="00000000" w:rsidR="00000000" w:rsidRPr="00000000">
        <w:rPr>
          <w:rtl w:val="0"/>
        </w:rPr>
        <w:t xml:space="preserve">. I </w:t>
      </w:r>
      <w:r w:rsidDel="00000000" w:rsidR="00000000" w:rsidRPr="00000000">
        <w:rPr>
          <w:b w:val="1"/>
          <w:rtl w:val="0"/>
        </w:rPr>
        <w:t xml:space="preserve">do/do not </w:t>
      </w:r>
      <w:r w:rsidDel="00000000" w:rsidR="00000000" w:rsidRPr="00000000">
        <w:rPr>
          <w:rtl w:val="0"/>
        </w:rPr>
        <w:t xml:space="preserve">give permission for my child’s submission to be displayed publicly. Please use the contact details on my child’s school file for their entry OR Please change &lt;detail&gt; to &lt;new detail&gt;.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highlight w:val="yellow"/>
        </w:rPr>
      </w:pPr>
      <w:r w:rsidDel="00000000" w:rsidR="00000000" w:rsidRPr="00000000">
        <w:rPr>
          <w:rtl w:val="0"/>
        </w:rPr>
        <w:t xml:space="preserve">Warmest regards,</w:t>
        <w:br w:type="textWrapping"/>
      </w:r>
      <w:r w:rsidDel="00000000" w:rsidR="00000000" w:rsidRPr="00000000">
        <w:rPr>
          <w:highlight w:val="yellow"/>
          <w:rtl w:val="0"/>
        </w:rPr>
        <w:t xml:space="preserve">&lt;Teacher name&gt;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snowyhydro.com.au/wp-content/uploads/2025/07/Snowy-Hydros-Powering-Up-The-Future-Competition-Terms-and-Conditions-2025.pdf" TargetMode="External"/><Relationship Id="rId9" Type="http://schemas.openxmlformats.org/officeDocument/2006/relationships/hyperlink" Target="https://www.snowyhydro.com.au/poweringup/competition-faqs-and-tips/" TargetMode="External"/><Relationship Id="rId5" Type="http://schemas.openxmlformats.org/officeDocument/2006/relationships/styles" Target="styles.xml"/><Relationship Id="rId6" Type="http://schemas.openxmlformats.org/officeDocument/2006/relationships/hyperlink" Target="https://www.snowyhydro.com.au/poweringup/" TargetMode="External"/><Relationship Id="rId7" Type="http://schemas.openxmlformats.org/officeDocument/2006/relationships/hyperlink" Target="https://www.snowyhydro.com.au/wp-content/uploads/2025/07/Snowy-Hydros-Powering-Up-The-Future-Competition-Terms-and-Conditions-2025.pdf" TargetMode="External"/><Relationship Id="rId8" Type="http://schemas.openxmlformats.org/officeDocument/2006/relationships/hyperlink" Target="https://www.snowyhydro.com.au/powering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